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C" w:rsidRDefault="00EB60E1" w:rsidP="004922AC">
      <w:pPr>
        <w:rPr>
          <w:rFonts w:ascii="Arial" w:hAnsi="Arial" w:cs="Arial"/>
          <w:color w:val="0D7EB7"/>
          <w:spacing w:val="-22"/>
          <w:w w:val="90"/>
        </w:rPr>
      </w:pPr>
      <w:bookmarkStart w:id="0" w:name="_Hlk514766805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-115570</wp:posOffset>
            </wp:positionV>
            <wp:extent cx="640080" cy="607695"/>
            <wp:effectExtent l="0" t="0" r="0" b="0"/>
            <wp:wrapTight wrapText="bothSides">
              <wp:wrapPolygon edited="0">
                <wp:start x="0" y="0"/>
                <wp:lineTo x="0" y="20991"/>
                <wp:lineTo x="21214" y="20991"/>
                <wp:lineTo x="212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-330200</wp:posOffset>
            </wp:positionH>
            <wp:positionV relativeFrom="paragraph">
              <wp:posOffset>-148590</wp:posOffset>
            </wp:positionV>
            <wp:extent cx="638175" cy="639445"/>
            <wp:effectExtent l="0" t="0" r="0" b="0"/>
            <wp:wrapTight wrapText="bothSides">
              <wp:wrapPolygon edited="0">
                <wp:start x="0" y="0"/>
                <wp:lineTo x="0" y="21235"/>
                <wp:lineTo x="21278" y="21235"/>
                <wp:lineTo x="21278" y="0"/>
                <wp:lineTo x="0" y="0"/>
              </wp:wrapPolygon>
            </wp:wrapTight>
            <wp:docPr id="5" name="Рисунок 9" descr="Описание: Изображение выглядит как текст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Изображение выглядит как текст&#10;&#10;Описание создано с очень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2AC" w:rsidRDefault="004922AC" w:rsidP="004922AC">
      <w:pPr>
        <w:jc w:val="center"/>
        <w:rPr>
          <w:rFonts w:ascii="Arial" w:hAnsi="Arial" w:cs="Arial"/>
          <w:color w:val="0D7EB7"/>
          <w:spacing w:val="-22"/>
          <w:w w:val="90"/>
        </w:rPr>
      </w:pPr>
      <w:r>
        <w:rPr>
          <w:rFonts w:ascii="Arial" w:hAnsi="Arial" w:cs="Arial"/>
          <w:color w:val="0D7EB7"/>
          <w:spacing w:val="-22"/>
          <w:w w:val="90"/>
        </w:rPr>
        <w:t xml:space="preserve">АВТОНОМНАЯ НЕКОММЕРЧЕСКАЯ ОРГАНИЗАЦИЯ                              </w:t>
      </w:r>
    </w:p>
    <w:p w:rsidR="004922AC" w:rsidRDefault="004922AC" w:rsidP="004922AC">
      <w:pPr>
        <w:jc w:val="center"/>
        <w:rPr>
          <w:rFonts w:ascii="Arial" w:hAnsi="Arial" w:cs="Arial"/>
          <w:b/>
          <w:color w:val="0D7EB7"/>
          <w:spacing w:val="-18"/>
          <w:w w:val="90"/>
        </w:rPr>
      </w:pPr>
      <w:r>
        <w:rPr>
          <w:rFonts w:ascii="Arial" w:hAnsi="Arial" w:cs="Arial"/>
          <w:b/>
          <w:color w:val="0D7EB7"/>
          <w:spacing w:val="-18"/>
          <w:w w:val="90"/>
        </w:rPr>
        <w:t xml:space="preserve">«Южный центр независимой </w:t>
      </w:r>
      <w:r w:rsidR="003B15A5">
        <w:rPr>
          <w:rFonts w:ascii="Arial" w:hAnsi="Arial" w:cs="Arial"/>
          <w:b/>
          <w:color w:val="0D7EB7"/>
          <w:spacing w:val="-18"/>
          <w:w w:val="90"/>
        </w:rPr>
        <w:t>оценки качества</w:t>
      </w:r>
      <w:r>
        <w:rPr>
          <w:rFonts w:ascii="Arial" w:hAnsi="Arial" w:cs="Arial"/>
          <w:b/>
          <w:color w:val="0D7EB7"/>
          <w:spacing w:val="-18"/>
          <w:w w:val="90"/>
        </w:rPr>
        <w:t xml:space="preserve"> профессионального образования»</w:t>
      </w:r>
    </w:p>
    <w:p w:rsidR="004922AC" w:rsidRDefault="002D4472" w:rsidP="004922AC">
      <w:pPr>
        <w:jc w:val="center"/>
        <w:rPr>
          <w:rFonts w:ascii="Arial" w:hAnsi="Arial" w:cs="Arial"/>
          <w:b/>
          <w:spacing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305550" cy="447675"/>
                <wp:effectExtent l="0" t="0" r="19050" b="2857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47675"/>
                          <a:chOff x="0" y="0"/>
                          <a:chExt cx="10863" cy="45"/>
                        </a:xfrm>
                      </wpg:grpSpPr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" y="45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45.3pt;margin-top:9.15pt;width:496.5pt;height:35.25pt;z-index:251656704;mso-position-horizontal:right;mso-position-horizontal-relative:margin" coordsize="108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/KsEAAADaAAAADwAAAGRycy9kb3ducmV2LnhtbESPQWsCMRSE7wX/Q3iCt5p1D7auRlFR&#10;aSk9dPUHPDbP3cXNS0iibv99UxA8DjPzDbNY9aYTN/KhtaxgMs5AEFdWt1wrOB33r+8gQkTW2Fkm&#10;Bb8UYLUcvCyw0PbOP3QrYy0ShEOBCpoYXSFlqBoyGMbWESfvbL3BmKSvpfZ4T3DTyTzLptJgy2mh&#10;QUfbhqpLeTUKtnLj7PTTfX3vDuUb1S5H73OlRsN+PQcRqY/P8KP9oRXM4P9Ku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PD8qwQAAANoAAAAPAAAAAAAAAAAAAAAA&#10;AKECAABkcnMvZG93bnJldi54bWxQSwUGAAAAAAQABAD5AAAAjwMAAAAA&#10;" strokecolor="#0d7eb7" strokeweight="1.5pt"/>
                <v:shape id="AutoShape 3" o:spid="_x0000_s1028" type="#_x0000_t32" style="position:absolute;left:3;top:45;width:10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lcsMAAADbAAAADwAAAGRycy9kb3ducmV2LnhtbESPQYvCQAyF7wv+hyGCt3WqB5Guo6gg&#10;qLe1u6i30IltsZOpnVHrv98chL0lvJf3vswWnavVg9pQeTYwGiagiHNvKy4M/GSbzymoEJEt1p7J&#10;wIsCLOa9jxmm1j/5mx6HWCgJ4ZCigTLGJtU65CU5DEPfEIt28a3DKGtbaNviU8JdrcdJMtEOK5aG&#10;Ehtal5RfD3dnIMtPuyY7r/bFb3I63l4dH/dbNmbQ75ZfoCJ18d/8vt5awRd6+UUG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9JXLDAAAA2wAAAA8AAAAAAAAAAAAA&#10;AAAAoQIAAGRycy9kb3ducmV2LnhtbFBLBQYAAAAABAAEAPkAAACRAwAAAAA=&#10;" strokecolor="#0d7eb7" strokeweight=".25pt"/>
                <w10:wrap anchorx="margin"/>
              </v:group>
            </w:pict>
          </mc:Fallback>
        </mc:AlternateContent>
      </w:r>
    </w:p>
    <w:p w:rsidR="004922AC" w:rsidRPr="002D603B" w:rsidRDefault="004922AC" w:rsidP="004922AC">
      <w:pPr>
        <w:ind w:left="-284"/>
        <w:jc w:val="center"/>
        <w:rPr>
          <w:rStyle w:val="a3"/>
          <w:color w:val="4F81BD"/>
          <w:w w:val="80"/>
        </w:rPr>
      </w:pPr>
      <w:r w:rsidRPr="002D603B">
        <w:rPr>
          <w:rFonts w:ascii="Arial" w:hAnsi="Arial" w:cs="Arial"/>
          <w:color w:val="4F81BD"/>
          <w:w w:val="90"/>
        </w:rPr>
        <w:t>344000, г. Ростов-на-Дону, пр. Ворошиловский, 87/65, офис 512, телефон +7 (863) 2215308, телефакс: +7 (863) 21</w:t>
      </w:r>
      <w:r w:rsidR="002927C8">
        <w:rPr>
          <w:rFonts w:ascii="Arial" w:hAnsi="Arial" w:cs="Arial"/>
          <w:color w:val="4F81BD"/>
          <w:w w:val="90"/>
        </w:rPr>
        <w:t>77872</w:t>
      </w:r>
      <w:r w:rsidRPr="002D603B">
        <w:rPr>
          <w:rFonts w:ascii="Arial" w:hAnsi="Arial" w:cs="Arial"/>
          <w:color w:val="4F81BD"/>
          <w:w w:val="90"/>
        </w:rPr>
        <w:t xml:space="preserve">, </w:t>
      </w:r>
      <w:r w:rsidRPr="002D603B">
        <w:rPr>
          <w:rFonts w:ascii="Arial" w:hAnsi="Arial" w:cs="Arial"/>
          <w:color w:val="4F81BD"/>
          <w:w w:val="90"/>
          <w:lang w:val="en-US"/>
        </w:rPr>
        <w:t>e</w:t>
      </w:r>
      <w:r w:rsidRPr="002D603B">
        <w:rPr>
          <w:rFonts w:ascii="Arial" w:hAnsi="Arial" w:cs="Arial"/>
          <w:color w:val="4F81BD"/>
          <w:w w:val="90"/>
        </w:rPr>
        <w:t>-</w:t>
      </w:r>
      <w:r w:rsidRPr="002D603B">
        <w:rPr>
          <w:rFonts w:ascii="Arial" w:hAnsi="Arial" w:cs="Arial"/>
          <w:color w:val="4F81BD"/>
          <w:w w:val="90"/>
          <w:lang w:val="en-US"/>
        </w:rPr>
        <w:t>mail</w:t>
      </w:r>
      <w:r w:rsidRPr="002D603B">
        <w:rPr>
          <w:rFonts w:ascii="Arial" w:hAnsi="Arial" w:cs="Arial"/>
          <w:color w:val="4F81BD"/>
          <w:w w:val="90"/>
        </w:rPr>
        <w:t xml:space="preserve">: </w:t>
      </w:r>
      <w:hyperlink r:id="rId11" w:history="1"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info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@</w:t>
        </w:r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southpoa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.</w:t>
        </w:r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ru</w:t>
        </w:r>
      </w:hyperlink>
      <w:r w:rsidRPr="002D603B">
        <w:rPr>
          <w:rStyle w:val="a3"/>
          <w:rFonts w:ascii="Arial" w:hAnsi="Arial" w:cs="Arial"/>
          <w:color w:val="4F81BD"/>
          <w:w w:val="80"/>
        </w:rPr>
        <w:t xml:space="preserve">.   </w:t>
      </w:r>
      <w:r w:rsidRPr="002D603B">
        <w:rPr>
          <w:rFonts w:ascii="Arial" w:hAnsi="Arial" w:cs="Arial"/>
          <w:color w:val="4F81BD"/>
        </w:rPr>
        <w:t xml:space="preserve">ИНН </w:t>
      </w:r>
      <w:r w:rsidR="002927C8" w:rsidRPr="002D603B">
        <w:rPr>
          <w:rFonts w:ascii="Arial" w:hAnsi="Arial" w:cs="Arial"/>
          <w:color w:val="4F81BD"/>
        </w:rPr>
        <w:t>6163142179,</w:t>
      </w:r>
      <w:r w:rsidRPr="002D603B">
        <w:rPr>
          <w:rFonts w:ascii="Arial" w:hAnsi="Arial" w:cs="Arial"/>
          <w:color w:val="4F81BD"/>
        </w:rPr>
        <w:t xml:space="preserve"> КПП 616301001</w:t>
      </w:r>
    </w:p>
    <w:p w:rsidR="004922AC" w:rsidRPr="000C7123" w:rsidRDefault="004922AC" w:rsidP="004922AC"/>
    <w:p w:rsidR="00D76819" w:rsidRDefault="00CD5C01" w:rsidP="00D76819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</w:rPr>
        <w:t>1</w:t>
      </w:r>
      <w:r w:rsidR="004922AC">
        <w:rPr>
          <w:rFonts w:ascii="Arial" w:hAnsi="Arial" w:cs="Arial"/>
          <w:color w:val="0070C0"/>
        </w:rPr>
        <w:t>. 0</w:t>
      </w:r>
      <w:r>
        <w:rPr>
          <w:rFonts w:ascii="Arial" w:hAnsi="Arial" w:cs="Arial"/>
          <w:color w:val="0070C0"/>
        </w:rPr>
        <w:t>6</w:t>
      </w:r>
      <w:r w:rsidR="004922AC">
        <w:rPr>
          <w:rFonts w:ascii="Arial" w:hAnsi="Arial" w:cs="Arial"/>
          <w:color w:val="0070C0"/>
        </w:rPr>
        <w:t xml:space="preserve">. </w:t>
      </w:r>
      <w:r w:rsidR="002927C8">
        <w:rPr>
          <w:rFonts w:ascii="Arial" w:hAnsi="Arial" w:cs="Arial"/>
          <w:color w:val="0070C0"/>
        </w:rPr>
        <w:t>2018 №</w:t>
      </w:r>
      <w:bookmarkEnd w:id="0"/>
    </w:p>
    <w:p w:rsidR="00D76819" w:rsidRDefault="00D76819" w:rsidP="00D76819">
      <w:pPr>
        <w:rPr>
          <w:sz w:val="28"/>
          <w:szCs w:val="28"/>
        </w:rPr>
      </w:pPr>
    </w:p>
    <w:p w:rsidR="004922AC" w:rsidRPr="00930EB3" w:rsidRDefault="00072A9E" w:rsidP="00C26D0F">
      <w:pPr>
        <w:autoSpaceDE w:val="0"/>
        <w:autoSpaceDN w:val="0"/>
        <w:adjustRightInd w:val="0"/>
        <w:spacing w:after="200" w:line="276" w:lineRule="auto"/>
        <w:ind w:right="3828"/>
      </w:pPr>
      <w:r w:rsidRPr="00930EB3">
        <w:t>Пресс</w:t>
      </w:r>
      <w:r w:rsidR="006D0122" w:rsidRPr="00930EB3">
        <w:rPr>
          <w:color w:val="000000" w:themeColor="text1"/>
        </w:rPr>
        <w:t>-</w:t>
      </w:r>
      <w:r w:rsidRPr="00930EB3">
        <w:rPr>
          <w:color w:val="000000" w:themeColor="text1"/>
        </w:rPr>
        <w:t xml:space="preserve">релиз </w:t>
      </w:r>
      <w:r w:rsidR="00930EB3" w:rsidRPr="00930EB3">
        <w:t xml:space="preserve">о проведении профессионально-общественной аккредитации   </w:t>
      </w:r>
      <w:r w:rsidR="00F9600D" w:rsidRPr="00930EB3">
        <w:t>основных профессиональныхобразовательных программ</w:t>
      </w:r>
      <w:r w:rsidR="00930EB3" w:rsidRPr="00930EB3">
        <w:t xml:space="preserve">   среднего профессионального образования в ГБПОУ РО   </w:t>
      </w:r>
      <w:r w:rsidR="00CD5C01" w:rsidRPr="00CD5C01">
        <w:t>«</w:t>
      </w:r>
      <w:r w:rsidR="00092614">
        <w:t xml:space="preserve">Волгодонский техникум энергетики и транспорт </w:t>
      </w:r>
      <w:r w:rsidR="00CD5C01" w:rsidRPr="00CD5C01">
        <w:t>»</w:t>
      </w:r>
    </w:p>
    <w:p w:rsidR="00930EB3" w:rsidRPr="00666603" w:rsidRDefault="00092614" w:rsidP="00666603">
      <w:pPr>
        <w:pStyle w:val="2"/>
        <w:spacing w:after="0" w:line="240" w:lineRule="auto"/>
        <w:ind w:left="57" w:right="57" w:firstLine="709"/>
        <w:jc w:val="both"/>
        <w:rPr>
          <w:sz w:val="28"/>
          <w:szCs w:val="28"/>
        </w:rPr>
      </w:pPr>
      <w:r w:rsidRPr="00666603">
        <w:rPr>
          <w:sz w:val="28"/>
          <w:szCs w:val="28"/>
        </w:rPr>
        <w:t>1</w:t>
      </w:r>
      <w:r w:rsidR="00CD5C01" w:rsidRPr="00666603">
        <w:rPr>
          <w:sz w:val="28"/>
          <w:szCs w:val="28"/>
        </w:rPr>
        <w:t xml:space="preserve">5 июня </w:t>
      </w:r>
      <w:r w:rsidR="00E80A20" w:rsidRPr="00666603">
        <w:rPr>
          <w:sz w:val="28"/>
          <w:szCs w:val="28"/>
        </w:rPr>
        <w:t xml:space="preserve">2018 года </w:t>
      </w:r>
      <w:r w:rsidR="00780C16" w:rsidRPr="00666603">
        <w:rPr>
          <w:sz w:val="28"/>
          <w:szCs w:val="28"/>
        </w:rPr>
        <w:t xml:space="preserve">Союз работодателей Ростовской области </w:t>
      </w:r>
      <w:r w:rsidR="00666603">
        <w:rPr>
          <w:sz w:val="28"/>
          <w:szCs w:val="28"/>
        </w:rPr>
        <w:t xml:space="preserve">и </w:t>
      </w:r>
      <w:r w:rsidR="00E80A20" w:rsidRPr="00666603">
        <w:rPr>
          <w:sz w:val="28"/>
          <w:szCs w:val="28"/>
        </w:rPr>
        <w:t xml:space="preserve">АНО </w:t>
      </w:r>
      <w:r w:rsidR="00B03DAC" w:rsidRPr="00666603">
        <w:rPr>
          <w:sz w:val="28"/>
          <w:szCs w:val="28"/>
        </w:rPr>
        <w:t>«</w:t>
      </w:r>
      <w:r w:rsidR="00E80A20" w:rsidRPr="00666603">
        <w:rPr>
          <w:sz w:val="28"/>
          <w:szCs w:val="28"/>
        </w:rPr>
        <w:t>Южный центр независимой оценки качества профессионального образования</w:t>
      </w:r>
      <w:r w:rsidR="00B03DAC" w:rsidRPr="00666603">
        <w:rPr>
          <w:sz w:val="28"/>
          <w:szCs w:val="28"/>
        </w:rPr>
        <w:t>»</w:t>
      </w:r>
      <w:r w:rsidR="00666603">
        <w:rPr>
          <w:sz w:val="28"/>
          <w:szCs w:val="28"/>
        </w:rPr>
        <w:t xml:space="preserve"> </w:t>
      </w:r>
      <w:r w:rsidR="00E80A20" w:rsidRPr="00666603">
        <w:rPr>
          <w:sz w:val="28"/>
          <w:szCs w:val="28"/>
        </w:rPr>
        <w:t>провод</w:t>
      </w:r>
      <w:r w:rsidR="00780C16" w:rsidRPr="00666603">
        <w:rPr>
          <w:sz w:val="28"/>
          <w:szCs w:val="28"/>
        </w:rPr>
        <w:t>я</w:t>
      </w:r>
      <w:r w:rsidR="00E80A20" w:rsidRPr="00666603">
        <w:rPr>
          <w:sz w:val="28"/>
          <w:szCs w:val="28"/>
        </w:rPr>
        <w:t xml:space="preserve">т </w:t>
      </w:r>
      <w:r w:rsidR="00930EB3" w:rsidRPr="00666603">
        <w:rPr>
          <w:color w:val="000000" w:themeColor="text1"/>
          <w:sz w:val="28"/>
          <w:szCs w:val="28"/>
        </w:rPr>
        <w:t>аккредитацио</w:t>
      </w:r>
      <w:r w:rsidR="004528F7" w:rsidRPr="00666603">
        <w:rPr>
          <w:color w:val="000000" w:themeColor="text1"/>
          <w:sz w:val="28"/>
          <w:szCs w:val="28"/>
        </w:rPr>
        <w:t>н</w:t>
      </w:r>
      <w:r w:rsidR="00930EB3" w:rsidRPr="00666603">
        <w:rPr>
          <w:color w:val="000000" w:themeColor="text1"/>
          <w:sz w:val="28"/>
          <w:szCs w:val="28"/>
        </w:rPr>
        <w:t>ную экспертизу</w:t>
      </w:r>
      <w:r w:rsidR="00B03DAC" w:rsidRPr="00666603">
        <w:rPr>
          <w:color w:val="000000" w:themeColor="text1"/>
          <w:sz w:val="28"/>
          <w:szCs w:val="28"/>
        </w:rPr>
        <w:t xml:space="preserve"> в</w:t>
      </w:r>
      <w:r w:rsidR="00666603">
        <w:rPr>
          <w:color w:val="000000" w:themeColor="text1"/>
          <w:sz w:val="28"/>
          <w:szCs w:val="28"/>
        </w:rPr>
        <w:t xml:space="preserve"> </w:t>
      </w:r>
      <w:r w:rsidRPr="00666603">
        <w:rPr>
          <w:sz w:val="28"/>
          <w:szCs w:val="28"/>
        </w:rPr>
        <w:t>Волгодонском  техникуме  энергетики и транспорта</w:t>
      </w:r>
      <w:r w:rsidR="00666603">
        <w:rPr>
          <w:sz w:val="28"/>
          <w:szCs w:val="28"/>
        </w:rPr>
        <w:t xml:space="preserve"> </w:t>
      </w:r>
      <w:r w:rsidR="00930EB3" w:rsidRPr="00666603">
        <w:rPr>
          <w:sz w:val="28"/>
          <w:szCs w:val="28"/>
        </w:rPr>
        <w:t xml:space="preserve">основных профессиональных образовательных программ </w:t>
      </w:r>
      <w:r w:rsidR="00930EB3" w:rsidRPr="00666603">
        <w:rPr>
          <w:rFonts w:eastAsia="Calibri"/>
          <w:bCs/>
          <w:sz w:val="28"/>
          <w:szCs w:val="28"/>
        </w:rPr>
        <w:t xml:space="preserve">среднего профессионального образования </w:t>
      </w:r>
      <w:r w:rsidR="00666603">
        <w:rPr>
          <w:rFonts w:eastAsia="Calibri"/>
          <w:bCs/>
          <w:sz w:val="28"/>
          <w:szCs w:val="28"/>
        </w:rPr>
        <w:t xml:space="preserve">– </w:t>
      </w:r>
      <w:r w:rsidRPr="00666603">
        <w:rPr>
          <w:sz w:val="28"/>
          <w:szCs w:val="28"/>
        </w:rPr>
        <w:t>программ</w:t>
      </w:r>
      <w:r w:rsidR="00666603">
        <w:rPr>
          <w:sz w:val="28"/>
          <w:szCs w:val="28"/>
        </w:rPr>
        <w:t xml:space="preserve"> </w:t>
      </w:r>
      <w:r w:rsidRPr="00666603">
        <w:rPr>
          <w:sz w:val="28"/>
          <w:szCs w:val="28"/>
        </w:rPr>
        <w:t>подготовки квалифицированных рабочих, служащих 23.01.03 Автомеханик и 23.01.08 Слесарь по ремонту строительных машин</w:t>
      </w:r>
      <w:r w:rsidR="00930EB3" w:rsidRPr="00666603">
        <w:rPr>
          <w:sz w:val="28"/>
          <w:szCs w:val="28"/>
        </w:rPr>
        <w:t>,</w:t>
      </w:r>
      <w:r w:rsidR="00B03DAC" w:rsidRPr="00666603">
        <w:rPr>
          <w:sz w:val="28"/>
          <w:szCs w:val="28"/>
        </w:rPr>
        <w:t xml:space="preserve"> заявленных к профессионально-общественной аккредитации. </w:t>
      </w:r>
    </w:p>
    <w:p w:rsidR="00930EB3" w:rsidRPr="00666603" w:rsidRDefault="00930EB3" w:rsidP="00666603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666603">
        <w:rPr>
          <w:sz w:val="28"/>
          <w:szCs w:val="28"/>
        </w:rPr>
        <w:t xml:space="preserve">Целью профессионально-общественной аккредитации является подтверждение соответствия качества и уровня подготовки выпускников требованиям профессиональных стандартов, требованиям рынка труда к специалистам, рабочим и служащим соответствующего  профиля. </w:t>
      </w:r>
    </w:p>
    <w:p w:rsidR="00930EB3" w:rsidRPr="00666603" w:rsidRDefault="00666603" w:rsidP="00666603">
      <w:pPr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0EB3" w:rsidRPr="00666603">
        <w:rPr>
          <w:sz w:val="28"/>
          <w:szCs w:val="28"/>
        </w:rPr>
        <w:t xml:space="preserve">ккредитационная экспертиза проводится </w:t>
      </w:r>
      <w:r w:rsidR="004528F7" w:rsidRPr="00666603">
        <w:rPr>
          <w:sz w:val="28"/>
          <w:szCs w:val="28"/>
        </w:rPr>
        <w:t xml:space="preserve">экспертной </w:t>
      </w:r>
      <w:r w:rsidR="00930EB3" w:rsidRPr="00666603">
        <w:rPr>
          <w:sz w:val="28"/>
          <w:szCs w:val="28"/>
        </w:rPr>
        <w:t xml:space="preserve">комиссией: </w:t>
      </w:r>
    </w:p>
    <w:p w:rsidR="004528F7" w:rsidRPr="00666603" w:rsidRDefault="004528F7" w:rsidP="00666603">
      <w:pPr>
        <w:ind w:left="57" w:right="57" w:firstLine="709"/>
        <w:jc w:val="both"/>
        <w:rPr>
          <w:sz w:val="28"/>
          <w:szCs w:val="28"/>
        </w:rPr>
      </w:pPr>
      <w:r w:rsidRPr="00666603">
        <w:rPr>
          <w:sz w:val="28"/>
          <w:szCs w:val="28"/>
        </w:rPr>
        <w:t>Председатель экспертной комиссии –</w:t>
      </w:r>
      <w:r w:rsidRPr="00666603">
        <w:rPr>
          <w:rFonts w:eastAsia="Calibri"/>
          <w:bCs/>
          <w:sz w:val="28"/>
          <w:szCs w:val="28"/>
        </w:rPr>
        <w:t xml:space="preserve"> Нетесанов Виктор Федорович, вице-президент Союза работодателей Ростовской области</w:t>
      </w:r>
      <w:r w:rsidRPr="00666603">
        <w:rPr>
          <w:b/>
          <w:sz w:val="28"/>
          <w:szCs w:val="28"/>
        </w:rPr>
        <w:t>;</w:t>
      </w:r>
    </w:p>
    <w:p w:rsidR="00092614" w:rsidRPr="00666603" w:rsidRDefault="00092614" w:rsidP="00666603">
      <w:pPr>
        <w:ind w:left="57" w:right="57" w:firstLine="709"/>
        <w:jc w:val="both"/>
        <w:rPr>
          <w:color w:val="000000"/>
          <w:sz w:val="28"/>
          <w:szCs w:val="28"/>
        </w:rPr>
      </w:pPr>
      <w:r w:rsidRPr="00666603">
        <w:rPr>
          <w:color w:val="000000"/>
          <w:sz w:val="28"/>
          <w:szCs w:val="28"/>
        </w:rPr>
        <w:t xml:space="preserve">Васильченко Сергей Александрович,  заместитель директора ООО </w:t>
      </w:r>
      <w:r w:rsidR="00666603">
        <w:rPr>
          <w:color w:val="000000"/>
          <w:sz w:val="28"/>
          <w:szCs w:val="28"/>
        </w:rPr>
        <w:t>«Бравас»</w:t>
      </w:r>
      <w:r w:rsidRPr="00666603">
        <w:rPr>
          <w:color w:val="000000"/>
          <w:sz w:val="28"/>
          <w:szCs w:val="28"/>
        </w:rPr>
        <w:t xml:space="preserve">  </w:t>
      </w:r>
    </w:p>
    <w:p w:rsidR="004528F7" w:rsidRPr="00666603" w:rsidRDefault="00F9600D" w:rsidP="00666603">
      <w:pPr>
        <w:ind w:left="57" w:right="57" w:firstLine="709"/>
        <w:jc w:val="both"/>
        <w:rPr>
          <w:rFonts w:eastAsia="Calibri"/>
          <w:bCs/>
          <w:sz w:val="28"/>
          <w:szCs w:val="28"/>
        </w:rPr>
      </w:pPr>
      <w:r w:rsidRPr="00666603">
        <w:rPr>
          <w:sz w:val="28"/>
          <w:szCs w:val="28"/>
        </w:rPr>
        <w:t>Представитель ЮЦНОКПО</w:t>
      </w:r>
      <w:r w:rsidR="004528F7" w:rsidRPr="00666603">
        <w:rPr>
          <w:b/>
          <w:sz w:val="28"/>
          <w:szCs w:val="28"/>
        </w:rPr>
        <w:t xml:space="preserve">: </w:t>
      </w:r>
      <w:r w:rsidR="004528F7" w:rsidRPr="00666603">
        <w:rPr>
          <w:rFonts w:eastAsia="Calibri"/>
          <w:bCs/>
          <w:sz w:val="28"/>
          <w:szCs w:val="28"/>
        </w:rPr>
        <w:t>Тараненко Наталья Юрьевна, к.ф.н, доцент,</w:t>
      </w:r>
      <w:r w:rsidR="00666603">
        <w:rPr>
          <w:rFonts w:eastAsia="Calibri"/>
          <w:bCs/>
          <w:sz w:val="28"/>
          <w:szCs w:val="28"/>
        </w:rPr>
        <w:t xml:space="preserve"> заместитель директора </w:t>
      </w:r>
      <w:r w:rsidR="004528F7" w:rsidRPr="00666603">
        <w:rPr>
          <w:rFonts w:eastAsia="Calibri"/>
          <w:bCs/>
          <w:sz w:val="28"/>
          <w:szCs w:val="28"/>
        </w:rPr>
        <w:t xml:space="preserve">АНО «Южный центр независимой оценки качества профессионального образования». </w:t>
      </w:r>
    </w:p>
    <w:p w:rsidR="00CD5C01" w:rsidRPr="00666603" w:rsidRDefault="004528F7" w:rsidP="00666603">
      <w:pPr>
        <w:pStyle w:val="Style8"/>
        <w:widowControl/>
        <w:spacing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03">
        <w:rPr>
          <w:rFonts w:ascii="Times New Roman" w:eastAsia="Calibri" w:hAnsi="Times New Roman" w:cs="Times New Roman"/>
          <w:bCs/>
          <w:sz w:val="28"/>
          <w:szCs w:val="28"/>
        </w:rPr>
        <w:t xml:space="preserve">Место проведения: </w:t>
      </w:r>
      <w:r w:rsidR="00092614" w:rsidRPr="00666603">
        <w:rPr>
          <w:rFonts w:ascii="Times New Roman" w:hAnsi="Times New Roman" w:cs="Times New Roman"/>
          <w:color w:val="000000"/>
          <w:sz w:val="28"/>
          <w:szCs w:val="28"/>
        </w:rPr>
        <w:t>г. Волгодонск, ул. Химиков, д. 64</w:t>
      </w:r>
    </w:p>
    <w:p w:rsidR="00780C16" w:rsidRPr="00666603" w:rsidRDefault="00780C16" w:rsidP="00666603">
      <w:pPr>
        <w:widowControl w:val="0"/>
        <w:ind w:left="57" w:right="57" w:firstLine="709"/>
        <w:jc w:val="both"/>
        <w:rPr>
          <w:sz w:val="28"/>
          <w:szCs w:val="28"/>
        </w:rPr>
      </w:pPr>
      <w:r w:rsidRPr="00666603">
        <w:rPr>
          <w:sz w:val="28"/>
          <w:szCs w:val="28"/>
        </w:rPr>
        <w:t>Аккредитационная экспертиза будет проводиться в соответствии с согласованным с образовательной организацией  Графиком работы экспертной комисси</w:t>
      </w:r>
      <w:r w:rsidR="00666603">
        <w:rPr>
          <w:sz w:val="28"/>
          <w:szCs w:val="28"/>
        </w:rPr>
        <w:t>и</w:t>
      </w:r>
      <w:r w:rsidRPr="00666603">
        <w:rPr>
          <w:sz w:val="28"/>
          <w:szCs w:val="28"/>
        </w:rPr>
        <w:t xml:space="preserve">, предусматривающим следующие процедуры: </w:t>
      </w:r>
    </w:p>
    <w:p w:rsidR="00780C16" w:rsidRPr="00666603" w:rsidRDefault="00780C16" w:rsidP="00666603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57" w:right="57" w:firstLine="709"/>
        <w:rPr>
          <w:szCs w:val="28"/>
        </w:rPr>
      </w:pPr>
      <w:r w:rsidRPr="00666603">
        <w:rPr>
          <w:szCs w:val="28"/>
        </w:rPr>
        <w:t xml:space="preserve">Интервью с руководством образовательной организации и руководителями образовательных программ, представленных к аккредитации; </w:t>
      </w:r>
    </w:p>
    <w:p w:rsidR="00780C16" w:rsidRPr="00666603" w:rsidRDefault="00780C16" w:rsidP="0066660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6603">
        <w:rPr>
          <w:rFonts w:ascii="Times New Roman" w:hAnsi="Times New Roman"/>
          <w:sz w:val="28"/>
          <w:szCs w:val="28"/>
          <w:lang w:val="ru-RU"/>
        </w:rPr>
        <w:t>Прямая оценка компетенций студентов выпускных курсов;</w:t>
      </w:r>
    </w:p>
    <w:p w:rsidR="00780C16" w:rsidRPr="00666603" w:rsidRDefault="00780C16" w:rsidP="00666603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57" w:right="57" w:firstLine="709"/>
        <w:rPr>
          <w:szCs w:val="28"/>
        </w:rPr>
      </w:pPr>
      <w:r w:rsidRPr="00666603">
        <w:rPr>
          <w:szCs w:val="28"/>
        </w:rPr>
        <w:t>Посещение аудиторных занятий и интервью со студентами об удовлетворенности обучением;</w:t>
      </w:r>
    </w:p>
    <w:p w:rsidR="00780C16" w:rsidRPr="00666603" w:rsidRDefault="00780C16" w:rsidP="00666603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57" w:right="57" w:firstLine="709"/>
        <w:rPr>
          <w:szCs w:val="28"/>
        </w:rPr>
      </w:pPr>
      <w:r w:rsidRPr="00666603">
        <w:rPr>
          <w:szCs w:val="28"/>
        </w:rPr>
        <w:t xml:space="preserve">Знакомство с материально-технической базой, обеспечивающей реализацию профессиональной образовательной программы;    </w:t>
      </w:r>
    </w:p>
    <w:p w:rsidR="00780C16" w:rsidRPr="00666603" w:rsidRDefault="00780C16" w:rsidP="00666603">
      <w:pPr>
        <w:pStyle w:val="a4"/>
        <w:numPr>
          <w:ilvl w:val="0"/>
          <w:numId w:val="2"/>
        </w:numPr>
        <w:spacing w:line="240" w:lineRule="auto"/>
        <w:ind w:left="57" w:right="57" w:firstLine="709"/>
        <w:rPr>
          <w:szCs w:val="28"/>
        </w:rPr>
      </w:pPr>
      <w:r w:rsidRPr="00666603">
        <w:rPr>
          <w:szCs w:val="28"/>
        </w:rPr>
        <w:t xml:space="preserve">Интервьюирование работающих выпускников; </w:t>
      </w:r>
    </w:p>
    <w:p w:rsidR="00780C16" w:rsidRPr="00666603" w:rsidRDefault="00780C16" w:rsidP="0066660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6603">
        <w:rPr>
          <w:rFonts w:ascii="Times New Roman" w:hAnsi="Times New Roman"/>
          <w:sz w:val="28"/>
          <w:szCs w:val="28"/>
          <w:lang w:val="ru-RU"/>
        </w:rPr>
        <w:lastRenderedPageBreak/>
        <w:t>Посещение базовых предприятий,аккредитуемых профессиональных образовательных программ;</w:t>
      </w:r>
    </w:p>
    <w:p w:rsidR="00780C16" w:rsidRPr="00666603" w:rsidRDefault="00780C16" w:rsidP="0066660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6603">
        <w:rPr>
          <w:rFonts w:ascii="Times New Roman" w:hAnsi="Times New Roman"/>
          <w:sz w:val="28"/>
          <w:szCs w:val="28"/>
          <w:lang w:val="ru-RU"/>
        </w:rPr>
        <w:t>Интервьюирование преподавателей и сотрудников подразделений, участвующих в реализации программы</w:t>
      </w:r>
    </w:p>
    <w:p w:rsidR="00780C16" w:rsidRPr="00666603" w:rsidRDefault="00780C16" w:rsidP="00666603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6603">
        <w:rPr>
          <w:rFonts w:ascii="Times New Roman" w:hAnsi="Times New Roman"/>
          <w:sz w:val="28"/>
          <w:szCs w:val="28"/>
          <w:lang w:val="ru-RU"/>
        </w:rPr>
        <w:t xml:space="preserve">Интервьюирование работодателей. </w:t>
      </w:r>
    </w:p>
    <w:p w:rsidR="00780C16" w:rsidRPr="00666603" w:rsidRDefault="00B03DAC" w:rsidP="00666603">
      <w:pPr>
        <w:autoSpaceDE w:val="0"/>
        <w:autoSpaceDN w:val="0"/>
        <w:adjustRightInd w:val="0"/>
        <w:ind w:left="57" w:right="57" w:firstLine="709"/>
        <w:jc w:val="both"/>
        <w:rPr>
          <w:iCs/>
          <w:sz w:val="28"/>
          <w:szCs w:val="28"/>
        </w:rPr>
      </w:pPr>
      <w:r w:rsidRPr="00666603">
        <w:rPr>
          <w:iCs/>
          <w:sz w:val="28"/>
          <w:szCs w:val="28"/>
        </w:rPr>
        <w:t xml:space="preserve">По результатам аккредитационной экспертизы АНО «Южный центр независимой оценки качества профессионального образования»    формирует отчет и принимает решение о профессионально-общественной аккредитации образовательных программ, заявленных к аккредитации.  Отчет и сведения об аккредитованных образовательных  программах  направляются  в Минобрнауки России и размещаются в системе </w:t>
      </w:r>
      <w:r w:rsidR="001725A0" w:rsidRPr="00666603">
        <w:rPr>
          <w:iCs/>
          <w:sz w:val="28"/>
          <w:szCs w:val="28"/>
        </w:rPr>
        <w:t xml:space="preserve">АИС «Мониторинг ПОА» </w:t>
      </w:r>
      <w:hyperlink r:id="rId12" w:history="1">
        <w:r w:rsidR="001725A0" w:rsidRPr="00666603">
          <w:rPr>
            <w:rStyle w:val="a3"/>
            <w:sz w:val="28"/>
            <w:szCs w:val="28"/>
          </w:rPr>
          <w:t>http://accredpoa.ru/accreditators/index/view/id/51</w:t>
        </w:r>
      </w:hyperlink>
    </w:p>
    <w:p w:rsidR="002927C8" w:rsidRPr="00666603" w:rsidRDefault="004528F7" w:rsidP="00666603">
      <w:pPr>
        <w:autoSpaceDE w:val="0"/>
        <w:autoSpaceDN w:val="0"/>
        <w:adjustRightInd w:val="0"/>
        <w:ind w:left="57" w:right="57" w:firstLine="709"/>
        <w:jc w:val="both"/>
        <w:rPr>
          <w:i/>
          <w:iCs/>
          <w:sz w:val="28"/>
          <w:szCs w:val="28"/>
        </w:rPr>
      </w:pPr>
      <w:r w:rsidRPr="00666603">
        <w:rPr>
          <w:i/>
          <w:iCs/>
          <w:sz w:val="28"/>
          <w:szCs w:val="28"/>
        </w:rPr>
        <w:t xml:space="preserve">Справка: </w:t>
      </w:r>
    </w:p>
    <w:p w:rsidR="00E80A20" w:rsidRPr="009F696E" w:rsidRDefault="00E80A20" w:rsidP="00666603">
      <w:pPr>
        <w:autoSpaceDE w:val="0"/>
        <w:autoSpaceDN w:val="0"/>
        <w:adjustRightInd w:val="0"/>
        <w:ind w:left="57" w:right="57" w:firstLine="709"/>
        <w:jc w:val="both"/>
        <w:rPr>
          <w:i/>
          <w:iCs/>
          <w:sz w:val="28"/>
          <w:szCs w:val="28"/>
        </w:rPr>
      </w:pPr>
      <w:r w:rsidRPr="00666603">
        <w:rPr>
          <w:i/>
          <w:iCs/>
          <w:sz w:val="28"/>
          <w:szCs w:val="28"/>
          <w:u w:val="single"/>
        </w:rPr>
        <w:t>Союз работодателей Ростовской области</w:t>
      </w:r>
      <w:r w:rsidR="00F8751E" w:rsidRPr="00666603">
        <w:rPr>
          <w:i/>
          <w:iCs/>
          <w:sz w:val="28"/>
          <w:szCs w:val="28"/>
          <w:u w:val="single"/>
        </w:rPr>
        <w:t xml:space="preserve"> объединяет работодателей Ростовской области</w:t>
      </w:r>
      <w:r w:rsidR="00F8751E" w:rsidRPr="00666603">
        <w:rPr>
          <w:i/>
          <w:iCs/>
          <w:sz w:val="28"/>
          <w:szCs w:val="28"/>
        </w:rPr>
        <w:t>, представляет интересы и защиту прав работодателей во взаимоотношениях с органами государственной власти области и местного сам</w:t>
      </w:r>
      <w:r w:rsidR="00F8751E" w:rsidRPr="009F696E">
        <w:rPr>
          <w:i/>
          <w:iCs/>
          <w:sz w:val="28"/>
          <w:szCs w:val="28"/>
        </w:rPr>
        <w:t>оуправления, профессиональными союзами и их объединениями на принципах социального партнерства.</w:t>
      </w:r>
      <w:r w:rsidR="009467D5" w:rsidRPr="009F696E">
        <w:rPr>
          <w:i/>
          <w:iCs/>
          <w:sz w:val="28"/>
          <w:szCs w:val="28"/>
        </w:rPr>
        <w:t xml:space="preserve"> Сайт СРРО</w:t>
      </w:r>
      <w:r w:rsidR="00F9600D" w:rsidRPr="009F696E">
        <w:rPr>
          <w:i/>
          <w:iCs/>
          <w:sz w:val="28"/>
          <w:szCs w:val="28"/>
        </w:rPr>
        <w:t>:</w:t>
      </w:r>
      <w:r w:rsidR="00666603" w:rsidRPr="009F696E">
        <w:rPr>
          <w:i/>
          <w:iCs/>
          <w:sz w:val="28"/>
          <w:szCs w:val="28"/>
        </w:rPr>
        <w:t xml:space="preserve"> </w:t>
      </w:r>
      <w:hyperlink r:id="rId13" w:history="1">
        <w:r w:rsidR="00F8751E" w:rsidRPr="009F696E">
          <w:rPr>
            <w:rStyle w:val="a3"/>
            <w:i/>
            <w:iCs/>
            <w:sz w:val="28"/>
            <w:szCs w:val="28"/>
          </w:rPr>
          <w:t>http://www.srro.ru/index.htm</w:t>
        </w:r>
      </w:hyperlink>
    </w:p>
    <w:p w:rsidR="00E80A20" w:rsidRPr="009F696E" w:rsidRDefault="00E80A20" w:rsidP="00666603">
      <w:pPr>
        <w:autoSpaceDE w:val="0"/>
        <w:autoSpaceDN w:val="0"/>
        <w:adjustRightInd w:val="0"/>
        <w:ind w:left="57" w:right="57" w:firstLine="709"/>
        <w:jc w:val="both"/>
        <w:rPr>
          <w:i/>
          <w:iCs/>
          <w:sz w:val="28"/>
          <w:szCs w:val="28"/>
        </w:rPr>
      </w:pPr>
      <w:r w:rsidRPr="009F696E">
        <w:rPr>
          <w:i/>
          <w:iCs/>
          <w:sz w:val="28"/>
          <w:szCs w:val="28"/>
          <w:u w:val="single"/>
        </w:rPr>
        <w:t>АНО Южный центр независимой оценки качества профессионального образования</w:t>
      </w:r>
      <w:r w:rsidR="00F9600D" w:rsidRPr="009F696E">
        <w:rPr>
          <w:i/>
          <w:iCs/>
          <w:sz w:val="28"/>
          <w:szCs w:val="28"/>
        </w:rPr>
        <w:t xml:space="preserve"> -</w:t>
      </w:r>
      <w:r w:rsidR="00666603" w:rsidRPr="009F696E">
        <w:rPr>
          <w:i/>
          <w:iCs/>
          <w:sz w:val="28"/>
          <w:szCs w:val="28"/>
        </w:rPr>
        <w:t xml:space="preserve"> </w:t>
      </w:r>
      <w:r w:rsidR="00F8751E" w:rsidRPr="009F696E">
        <w:rPr>
          <w:i/>
          <w:iCs/>
          <w:sz w:val="28"/>
          <w:szCs w:val="28"/>
        </w:rPr>
        <w:t xml:space="preserve">региональное аккредитационное агентство, созданное по инициативе Координационного совета отделений РСПП Юга России. </w:t>
      </w:r>
      <w:r w:rsidR="009467D5" w:rsidRPr="009F696E">
        <w:rPr>
          <w:i/>
          <w:iCs/>
          <w:sz w:val="28"/>
          <w:szCs w:val="28"/>
        </w:rPr>
        <w:t xml:space="preserve">Является региональным представительством Некоммерческого партнерства «Национальная ассоциация офисных специалистов и административных работников. </w:t>
      </w:r>
      <w:r w:rsidR="00D22B90" w:rsidRPr="009F696E">
        <w:rPr>
          <w:i/>
          <w:iCs/>
          <w:sz w:val="28"/>
          <w:szCs w:val="28"/>
        </w:rPr>
        <w:t>С 2015 года силами экспертного сообщества АНО ЮЦНОКПО п</w:t>
      </w:r>
      <w:r w:rsidR="00F8751E" w:rsidRPr="009F696E">
        <w:rPr>
          <w:i/>
          <w:iCs/>
          <w:sz w:val="28"/>
          <w:szCs w:val="28"/>
        </w:rPr>
        <w:t>роведено 66 профессионально-общественных аккредитаци</w:t>
      </w:r>
      <w:r w:rsidR="00D22B90" w:rsidRPr="009F696E">
        <w:rPr>
          <w:i/>
          <w:iCs/>
          <w:sz w:val="28"/>
          <w:szCs w:val="28"/>
        </w:rPr>
        <w:t>й</w:t>
      </w:r>
      <w:r w:rsidR="00F8751E" w:rsidRPr="009F696E">
        <w:rPr>
          <w:i/>
          <w:iCs/>
          <w:sz w:val="28"/>
          <w:szCs w:val="28"/>
        </w:rPr>
        <w:t xml:space="preserve"> образовательных программ в 33 образовательных учреждения</w:t>
      </w:r>
      <w:r w:rsidR="00674AC5" w:rsidRPr="009F696E">
        <w:rPr>
          <w:i/>
          <w:iCs/>
          <w:sz w:val="28"/>
          <w:szCs w:val="28"/>
        </w:rPr>
        <w:t>х</w:t>
      </w:r>
      <w:r w:rsidR="00D22B90" w:rsidRPr="009F696E">
        <w:rPr>
          <w:i/>
          <w:iCs/>
          <w:sz w:val="28"/>
          <w:szCs w:val="28"/>
        </w:rPr>
        <w:t xml:space="preserve">среднего профессионального образования </w:t>
      </w:r>
      <w:r w:rsidR="00F8751E" w:rsidRPr="009F696E">
        <w:rPr>
          <w:i/>
          <w:iCs/>
          <w:sz w:val="28"/>
          <w:szCs w:val="28"/>
        </w:rPr>
        <w:t>Ростовской области</w:t>
      </w:r>
      <w:r w:rsidR="009467D5" w:rsidRPr="009F696E">
        <w:rPr>
          <w:i/>
          <w:iCs/>
          <w:sz w:val="28"/>
          <w:szCs w:val="28"/>
        </w:rPr>
        <w:t xml:space="preserve">. Аккредитационные действия проводятся 29 аттестованными экспертами, </w:t>
      </w:r>
      <w:r w:rsidR="00674AC5" w:rsidRPr="009F696E">
        <w:rPr>
          <w:i/>
          <w:iCs/>
          <w:sz w:val="28"/>
          <w:szCs w:val="28"/>
        </w:rPr>
        <w:t xml:space="preserve">являющихся </w:t>
      </w:r>
      <w:r w:rsidR="009467D5" w:rsidRPr="009F696E">
        <w:rPr>
          <w:i/>
          <w:iCs/>
          <w:sz w:val="28"/>
          <w:szCs w:val="28"/>
        </w:rPr>
        <w:t>представител</w:t>
      </w:r>
      <w:r w:rsidR="00674AC5" w:rsidRPr="009F696E">
        <w:rPr>
          <w:i/>
          <w:iCs/>
          <w:sz w:val="28"/>
          <w:szCs w:val="28"/>
        </w:rPr>
        <w:t>ями</w:t>
      </w:r>
      <w:r w:rsidR="009467D5" w:rsidRPr="009F696E">
        <w:rPr>
          <w:i/>
          <w:iCs/>
          <w:sz w:val="28"/>
          <w:szCs w:val="28"/>
        </w:rPr>
        <w:t xml:space="preserve"> работодателей</w:t>
      </w:r>
      <w:r w:rsidR="00D22B90" w:rsidRPr="009F696E">
        <w:rPr>
          <w:i/>
          <w:iCs/>
          <w:sz w:val="28"/>
          <w:szCs w:val="28"/>
        </w:rPr>
        <w:t xml:space="preserve"> Ростовской области</w:t>
      </w:r>
      <w:r w:rsidR="009467D5" w:rsidRPr="009F696E">
        <w:rPr>
          <w:i/>
          <w:iCs/>
          <w:sz w:val="28"/>
          <w:szCs w:val="28"/>
        </w:rPr>
        <w:t>. Сайт АНО ЮЦНОКПО</w:t>
      </w:r>
      <w:r w:rsidR="00F9600D" w:rsidRPr="009F696E">
        <w:rPr>
          <w:i/>
          <w:iCs/>
          <w:sz w:val="28"/>
          <w:szCs w:val="28"/>
        </w:rPr>
        <w:t>:</w:t>
      </w:r>
      <w:r w:rsidR="00666603" w:rsidRPr="009F696E">
        <w:rPr>
          <w:i/>
          <w:iCs/>
          <w:sz w:val="28"/>
          <w:szCs w:val="28"/>
        </w:rPr>
        <w:t xml:space="preserve"> </w:t>
      </w:r>
      <w:hyperlink r:id="rId14" w:history="1">
        <w:r w:rsidR="009467D5" w:rsidRPr="009F696E">
          <w:rPr>
            <w:rStyle w:val="a3"/>
            <w:i/>
            <w:iCs/>
            <w:sz w:val="28"/>
            <w:szCs w:val="28"/>
          </w:rPr>
          <w:t>https://vk.com/southpoa</w:t>
        </w:r>
      </w:hyperlink>
    </w:p>
    <w:p w:rsidR="0085195A" w:rsidRPr="009F696E" w:rsidRDefault="002D6CF6" w:rsidP="00666603">
      <w:pPr>
        <w:ind w:left="57" w:right="57" w:firstLine="709"/>
        <w:contextualSpacing/>
        <w:jc w:val="both"/>
        <w:rPr>
          <w:rFonts w:eastAsia="Calibri"/>
          <w:i/>
          <w:sz w:val="28"/>
          <w:szCs w:val="28"/>
        </w:rPr>
      </w:pPr>
      <w:r w:rsidRPr="009F696E">
        <w:rPr>
          <w:rFonts w:eastAsia="Calibri"/>
          <w:i/>
          <w:sz w:val="28"/>
          <w:szCs w:val="28"/>
        </w:rPr>
        <w:t xml:space="preserve">ГБПОУ РО  </w:t>
      </w:r>
      <w:r w:rsidR="00092614" w:rsidRPr="009F696E">
        <w:rPr>
          <w:rFonts w:eastAsia="Calibri"/>
          <w:i/>
          <w:sz w:val="28"/>
          <w:szCs w:val="28"/>
        </w:rPr>
        <w:t>«</w:t>
      </w:r>
      <w:r w:rsidR="00092614" w:rsidRPr="009F696E">
        <w:rPr>
          <w:i/>
          <w:sz w:val="28"/>
          <w:szCs w:val="28"/>
        </w:rPr>
        <w:t xml:space="preserve">Волгодонский техникум энергетики и транспорта» - </w:t>
      </w:r>
      <w:r w:rsidR="00092614" w:rsidRPr="009F696E">
        <w:rPr>
          <w:rFonts w:eastAsia="Calibri"/>
          <w:i/>
          <w:sz w:val="28"/>
          <w:szCs w:val="28"/>
        </w:rPr>
        <w:t xml:space="preserve">одно из первых учреждений профессионального образования в городе Волгодонске - был открыт в 1971 году. На протяжении почти полувека учреждение развивалось, совершенствовались условия обучения, изменялась профессионально-квалификационная структура подготавливаемых кадров в соответствии с социально-экономическими условиями, повышался уровень профессионального мастерства педагогов, укреплялась учебно-материальная база, развивались связи с работодателями и социальными партнерами, формировались корпоративный дух и традиции ГБПОУ РО «ВТЭТ». </w:t>
      </w:r>
    </w:p>
    <w:p w:rsidR="00666603" w:rsidRPr="009F696E" w:rsidRDefault="00092614" w:rsidP="00666603">
      <w:pPr>
        <w:ind w:left="57" w:right="57" w:firstLine="709"/>
        <w:contextualSpacing/>
        <w:jc w:val="both"/>
        <w:rPr>
          <w:rFonts w:eastAsia="Calibri"/>
          <w:i/>
          <w:sz w:val="28"/>
          <w:szCs w:val="28"/>
        </w:rPr>
      </w:pPr>
      <w:r w:rsidRPr="009F696E">
        <w:rPr>
          <w:rFonts w:eastAsia="Calibri"/>
          <w:i/>
          <w:sz w:val="28"/>
          <w:szCs w:val="28"/>
        </w:rPr>
        <w:t xml:space="preserve">Сегодня техникум имеет репутацию стабильного учреждения среднего профессионального образования. </w:t>
      </w:r>
    </w:p>
    <w:p w:rsidR="009F696E" w:rsidRPr="009F696E" w:rsidRDefault="0085195A" w:rsidP="009F696E">
      <w:pPr>
        <w:ind w:left="57" w:right="57"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9F696E">
        <w:rPr>
          <w:i/>
          <w:sz w:val="28"/>
          <w:szCs w:val="28"/>
        </w:rPr>
        <w:t xml:space="preserve">Волгодонский техникум энергетики и транспорта проводит активную деятельность по развитию социального партнерства с предприятиями и организациями Ростовской области. </w:t>
      </w:r>
      <w:r w:rsidR="009F696E" w:rsidRPr="009F696E">
        <w:rPr>
          <w:bCs/>
          <w:color w:val="000000"/>
          <w:sz w:val="28"/>
          <w:szCs w:val="28"/>
        </w:rPr>
        <w:t xml:space="preserve">Основными социальными партнерами техникума по аккредитуемым  программам являются ООО «Бравас», ООО  «ВПАТП», </w:t>
      </w:r>
      <w:r w:rsidR="009F696E" w:rsidRPr="009F696E">
        <w:rPr>
          <w:bCs/>
          <w:sz w:val="28"/>
          <w:szCs w:val="28"/>
        </w:rPr>
        <w:t>автосервисы «Механик», «Партнер-Авто», «Триплекс», «Волгодонск-</w:t>
      </w:r>
      <w:r w:rsidR="009F696E" w:rsidRPr="009F696E">
        <w:rPr>
          <w:bCs/>
          <w:sz w:val="28"/>
          <w:szCs w:val="28"/>
        </w:rPr>
        <w:lastRenderedPageBreak/>
        <w:t xml:space="preserve">Лада», «Мотор-Хэлт», </w:t>
      </w:r>
      <w:r w:rsidR="009F696E" w:rsidRPr="009F696E">
        <w:rPr>
          <w:sz w:val="28"/>
          <w:szCs w:val="28"/>
          <w:shd w:val="clear" w:color="auto" w:fill="FFFFFF"/>
        </w:rPr>
        <w:t>Филиал АО «</w:t>
      </w:r>
      <w:r w:rsidR="009F696E" w:rsidRPr="009F696E">
        <w:rPr>
          <w:bCs/>
          <w:sz w:val="28"/>
          <w:szCs w:val="28"/>
          <w:shd w:val="clear" w:color="auto" w:fill="FFFFFF"/>
        </w:rPr>
        <w:t>АЭМ</w:t>
      </w:r>
      <w:r w:rsidR="009F696E" w:rsidRPr="009F696E">
        <w:rPr>
          <w:sz w:val="28"/>
          <w:szCs w:val="28"/>
          <w:shd w:val="clear" w:color="auto" w:fill="FFFFFF"/>
        </w:rPr>
        <w:t>-</w:t>
      </w:r>
      <w:r w:rsidR="009F696E" w:rsidRPr="009F696E">
        <w:rPr>
          <w:bCs/>
          <w:sz w:val="28"/>
          <w:szCs w:val="28"/>
          <w:shd w:val="clear" w:color="auto" w:fill="FFFFFF"/>
        </w:rPr>
        <w:t>технологии» «</w:t>
      </w:r>
      <w:r w:rsidR="009F696E" w:rsidRPr="009F696E">
        <w:rPr>
          <w:sz w:val="28"/>
          <w:szCs w:val="28"/>
          <w:shd w:val="clear" w:color="auto" w:fill="FFFFFF"/>
        </w:rPr>
        <w:t>Атоммаш» в г. </w:t>
      </w:r>
      <w:r w:rsidR="009F696E" w:rsidRPr="009F696E">
        <w:rPr>
          <w:bCs/>
          <w:sz w:val="28"/>
          <w:szCs w:val="28"/>
          <w:shd w:val="clear" w:color="auto" w:fill="FFFFFF"/>
        </w:rPr>
        <w:t>Волгодонске и другие.</w:t>
      </w:r>
    </w:p>
    <w:p w:rsidR="009F696E" w:rsidRPr="009F696E" w:rsidRDefault="009F696E" w:rsidP="009F696E">
      <w:pPr>
        <w:ind w:left="57" w:right="57" w:firstLine="709"/>
        <w:contextualSpacing/>
        <w:jc w:val="both"/>
        <w:rPr>
          <w:color w:val="000000"/>
          <w:sz w:val="28"/>
          <w:szCs w:val="28"/>
        </w:rPr>
      </w:pPr>
      <w:r w:rsidRPr="009F696E">
        <w:rPr>
          <w:i/>
          <w:sz w:val="28"/>
          <w:szCs w:val="28"/>
        </w:rPr>
        <w:t>Студенты техникума ежегодно становятся победителями и призерами конкурсов профессионального мастерства, в том числе Регионального чемпионата Молодые профессионалы (</w:t>
      </w:r>
      <w:r w:rsidRPr="009F696E">
        <w:rPr>
          <w:i/>
          <w:sz w:val="28"/>
          <w:szCs w:val="28"/>
          <w:lang w:val="en-US"/>
        </w:rPr>
        <w:t>Worldskills</w:t>
      </w:r>
      <w:r w:rsidRPr="009F696E">
        <w:rPr>
          <w:i/>
          <w:sz w:val="28"/>
          <w:szCs w:val="28"/>
        </w:rPr>
        <w:t xml:space="preserve"> </w:t>
      </w:r>
      <w:r w:rsidRPr="009F696E">
        <w:rPr>
          <w:i/>
          <w:sz w:val="28"/>
          <w:szCs w:val="28"/>
          <w:lang w:val="en-US"/>
        </w:rPr>
        <w:t>Russia</w:t>
      </w:r>
      <w:r w:rsidRPr="009F696E">
        <w:rPr>
          <w:i/>
          <w:sz w:val="28"/>
          <w:szCs w:val="28"/>
        </w:rPr>
        <w:t>) Ростовской области.</w:t>
      </w:r>
    </w:p>
    <w:p w:rsidR="00092614" w:rsidRPr="009F696E" w:rsidRDefault="00092614" w:rsidP="00666603">
      <w:pPr>
        <w:widowControl w:val="0"/>
        <w:tabs>
          <w:tab w:val="left" w:pos="0"/>
        </w:tabs>
        <w:ind w:left="57" w:right="57" w:firstLine="709"/>
        <w:contextualSpacing/>
        <w:jc w:val="both"/>
        <w:rPr>
          <w:i/>
          <w:sz w:val="28"/>
          <w:szCs w:val="28"/>
        </w:rPr>
      </w:pPr>
      <w:r w:rsidRPr="009F696E">
        <w:rPr>
          <w:rFonts w:eastAsia="Calibri"/>
          <w:i/>
          <w:sz w:val="28"/>
          <w:szCs w:val="28"/>
        </w:rPr>
        <w:t>Выпускники техникума востребованы и трудятся не только на предприятиях Ростовской области, но и во многих регионах России.</w:t>
      </w:r>
    </w:p>
    <w:p w:rsidR="00354118" w:rsidRPr="009F696E" w:rsidRDefault="00354118" w:rsidP="00666603">
      <w:pPr>
        <w:ind w:left="57" w:right="57" w:firstLine="709"/>
        <w:jc w:val="both"/>
        <w:rPr>
          <w:i/>
          <w:sz w:val="28"/>
          <w:szCs w:val="28"/>
        </w:rPr>
      </w:pPr>
    </w:p>
    <w:p w:rsidR="00F9600D" w:rsidRPr="00666603" w:rsidRDefault="00F9600D" w:rsidP="00666603">
      <w:pPr>
        <w:autoSpaceDE w:val="0"/>
        <w:autoSpaceDN w:val="0"/>
        <w:adjustRightInd w:val="0"/>
        <w:ind w:left="57" w:right="57" w:firstLine="709"/>
        <w:jc w:val="both"/>
        <w:rPr>
          <w:i/>
          <w:iCs/>
          <w:sz w:val="28"/>
          <w:szCs w:val="28"/>
        </w:rPr>
      </w:pPr>
      <w:r w:rsidRPr="009F696E">
        <w:rPr>
          <w:i/>
          <w:iCs/>
          <w:sz w:val="28"/>
          <w:szCs w:val="28"/>
        </w:rPr>
        <w:t xml:space="preserve">Сайт </w:t>
      </w:r>
      <w:r w:rsidR="0085195A" w:rsidRPr="009F696E">
        <w:rPr>
          <w:i/>
          <w:iCs/>
          <w:sz w:val="28"/>
          <w:szCs w:val="28"/>
        </w:rPr>
        <w:t>ВТЭТ</w:t>
      </w:r>
      <w:r w:rsidRPr="009F696E">
        <w:rPr>
          <w:i/>
          <w:iCs/>
          <w:sz w:val="28"/>
          <w:szCs w:val="28"/>
        </w:rPr>
        <w:t>:</w:t>
      </w:r>
      <w:r w:rsidR="009F696E" w:rsidRPr="009F696E">
        <w:rPr>
          <w:i/>
          <w:iCs/>
          <w:sz w:val="28"/>
          <w:szCs w:val="28"/>
        </w:rPr>
        <w:t xml:space="preserve"> </w:t>
      </w:r>
      <w:hyperlink r:id="rId15" w:history="1">
        <w:r w:rsidR="0085195A" w:rsidRPr="009F696E">
          <w:rPr>
            <w:rStyle w:val="a3"/>
            <w:i/>
            <w:iCs/>
            <w:sz w:val="28"/>
            <w:szCs w:val="28"/>
          </w:rPr>
          <w:t>https://wtet.ru</w:t>
        </w:r>
      </w:hyperlink>
      <w:hyperlink r:id="rId16" w:history="1"/>
    </w:p>
    <w:p w:rsidR="00B0777B" w:rsidRDefault="00B0777B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38"/>
        <w:gridCol w:w="3555"/>
      </w:tblGrid>
      <w:tr w:rsidR="0021537C" w:rsidRPr="0021537C" w:rsidTr="00F9600D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2927C8" w:rsidRPr="0021537C" w:rsidRDefault="002927C8" w:rsidP="001725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21537C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:rsidR="002927C8" w:rsidRPr="0021537C" w:rsidRDefault="002927C8" w:rsidP="002927C8">
            <w:pPr>
              <w:rPr>
                <w:sz w:val="28"/>
                <w:szCs w:val="28"/>
              </w:rPr>
            </w:pPr>
          </w:p>
          <w:p w:rsidR="002927C8" w:rsidRPr="0021537C" w:rsidRDefault="002927C8" w:rsidP="002927C8">
            <w:pPr>
              <w:rPr>
                <w:sz w:val="28"/>
                <w:szCs w:val="28"/>
              </w:rPr>
            </w:pPr>
          </w:p>
          <w:p w:rsidR="002927C8" w:rsidRPr="0021537C" w:rsidRDefault="002927C8" w:rsidP="0021537C">
            <w:pPr>
              <w:jc w:val="center"/>
              <w:rPr>
                <w:sz w:val="28"/>
                <w:szCs w:val="28"/>
              </w:rPr>
            </w:pPr>
            <w:r w:rsidRPr="0021537C">
              <w:rPr>
                <w:sz w:val="28"/>
                <w:szCs w:val="28"/>
              </w:rPr>
              <w:t>Громовенко А.В.</w:t>
            </w:r>
          </w:p>
          <w:p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:rsidR="00D76819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Тараненко Наталья Юрьевна</w:t>
      </w:r>
    </w:p>
    <w:p w:rsidR="00FC4FA2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Тел. +7 (928) 6103613</w:t>
      </w:r>
    </w:p>
    <w:p w:rsidR="009467D5" w:rsidRDefault="003762AB" w:rsidP="00D76819">
      <w:pPr>
        <w:pStyle w:val="a9"/>
        <w:shd w:val="clear" w:color="auto" w:fill="FFFFFF"/>
        <w:spacing w:before="0" w:beforeAutospacing="0" w:after="0" w:afterAutospacing="0"/>
      </w:pPr>
      <w:hyperlink r:id="rId17" w:history="1">
        <w:r w:rsidR="009467D5" w:rsidRPr="004A02ED">
          <w:rPr>
            <w:rStyle w:val="a3"/>
          </w:rPr>
          <w:t>ntaranenko@southpoa.ru</w:t>
        </w:r>
      </w:hyperlink>
    </w:p>
    <w:sectPr w:rsidR="009467D5" w:rsidSect="00D7681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AB" w:rsidRDefault="003762AB" w:rsidP="000B1689">
      <w:r>
        <w:separator/>
      </w:r>
    </w:p>
  </w:endnote>
  <w:endnote w:type="continuationSeparator" w:id="0">
    <w:p w:rsidR="003762AB" w:rsidRDefault="003762AB" w:rsidP="000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AB" w:rsidRDefault="003762AB" w:rsidP="000B1689">
      <w:r>
        <w:separator/>
      </w:r>
    </w:p>
  </w:footnote>
  <w:footnote w:type="continuationSeparator" w:id="0">
    <w:p w:rsidR="003762AB" w:rsidRDefault="003762AB" w:rsidP="000B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73"/>
    <w:multiLevelType w:val="hybridMultilevel"/>
    <w:tmpl w:val="CFB03E7C"/>
    <w:lvl w:ilvl="0" w:tplc="70D87610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26BB039C"/>
    <w:multiLevelType w:val="multilevel"/>
    <w:tmpl w:val="EC30A72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051924"/>
    <w:rsid w:val="00051B7E"/>
    <w:rsid w:val="00072A9E"/>
    <w:rsid w:val="00092614"/>
    <w:rsid w:val="000B0E35"/>
    <w:rsid w:val="000B1689"/>
    <w:rsid w:val="000B79FF"/>
    <w:rsid w:val="00106F25"/>
    <w:rsid w:val="001725A0"/>
    <w:rsid w:val="00196A02"/>
    <w:rsid w:val="00213BDE"/>
    <w:rsid w:val="0021537C"/>
    <w:rsid w:val="002927C8"/>
    <w:rsid w:val="002D4472"/>
    <w:rsid w:val="002D603B"/>
    <w:rsid w:val="002D6CF6"/>
    <w:rsid w:val="00354118"/>
    <w:rsid w:val="00360A5F"/>
    <w:rsid w:val="003762AB"/>
    <w:rsid w:val="003A4E0B"/>
    <w:rsid w:val="003B15A5"/>
    <w:rsid w:val="003B46E3"/>
    <w:rsid w:val="004528F7"/>
    <w:rsid w:val="004922AC"/>
    <w:rsid w:val="004D7E2F"/>
    <w:rsid w:val="005679A7"/>
    <w:rsid w:val="0063521E"/>
    <w:rsid w:val="00636487"/>
    <w:rsid w:val="00666603"/>
    <w:rsid w:val="00670C9E"/>
    <w:rsid w:val="00674AC5"/>
    <w:rsid w:val="00685AD4"/>
    <w:rsid w:val="006A6956"/>
    <w:rsid w:val="006D0122"/>
    <w:rsid w:val="00746E00"/>
    <w:rsid w:val="00780C16"/>
    <w:rsid w:val="0085195A"/>
    <w:rsid w:val="00930EB3"/>
    <w:rsid w:val="009467D5"/>
    <w:rsid w:val="009D3F64"/>
    <w:rsid w:val="009D4016"/>
    <w:rsid w:val="009F696E"/>
    <w:rsid w:val="00AB49EB"/>
    <w:rsid w:val="00B03DAC"/>
    <w:rsid w:val="00B0777B"/>
    <w:rsid w:val="00C10120"/>
    <w:rsid w:val="00C26D0F"/>
    <w:rsid w:val="00C66412"/>
    <w:rsid w:val="00CB31E5"/>
    <w:rsid w:val="00CD5C01"/>
    <w:rsid w:val="00D02D54"/>
    <w:rsid w:val="00D22B90"/>
    <w:rsid w:val="00D76819"/>
    <w:rsid w:val="00DB558A"/>
    <w:rsid w:val="00E15118"/>
    <w:rsid w:val="00E30BF2"/>
    <w:rsid w:val="00E80A20"/>
    <w:rsid w:val="00E91AC9"/>
    <w:rsid w:val="00EB60E1"/>
    <w:rsid w:val="00F704F9"/>
    <w:rsid w:val="00F8751E"/>
    <w:rsid w:val="00F9600D"/>
    <w:rsid w:val="00FA6589"/>
    <w:rsid w:val="00FC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092614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92614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092614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9261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ro.ru/index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credpoa.ru/accreditators/index/view/id/51" TargetMode="External"/><Relationship Id="rId17" Type="http://schemas.openxmlformats.org/officeDocument/2006/relationships/hyperlink" Target="mailto:ntaranenko@southpo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cx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outhpo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tet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southp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C47A-0CBA-4E41-AD00-A355FCEA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2018-05-23T04:36:00Z</cp:lastPrinted>
  <dcterms:created xsi:type="dcterms:W3CDTF">2018-06-04T15:16:00Z</dcterms:created>
  <dcterms:modified xsi:type="dcterms:W3CDTF">2018-06-04T15:16:00Z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-157448952</vt:i4>
  </property>
  <property fmtid="{D5CDD505-2E9C-101B-9397-08002B2CF9AE}" pid="3" name="_NewReviewCycle">
    <vt:lpwstr/>
  </property>
  <property fmtid="{D5CDD505-2E9C-101B-9397-08002B2CF9AE}" pid="4" name="_EmailSubject">
    <vt:lpwstr>КСХТ  пресс-релиз 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1554359481</vt:i4>
  </property>
  <property fmtid="{D5CDD505-2E9C-101B-9397-08002B2CF9AE}" pid="8" name="_ReviewingToolsShownOnce">
    <vt:lpwstr/>
  </property>
</Properties>
</file>