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C0C32" w14:textId="77777777" w:rsidR="004922AC" w:rsidRDefault="00EB60E1" w:rsidP="004922AC">
      <w:pPr>
        <w:rPr>
          <w:rFonts w:ascii="Arial" w:hAnsi="Arial" w:cs="Arial"/>
          <w:color w:val="0D7EB7"/>
          <w:spacing w:val="-22"/>
          <w:w w:val="90"/>
        </w:rPr>
      </w:pPr>
      <w:bookmarkStart w:id="0" w:name="_Hlk514766805"/>
      <w:r>
        <w:rPr>
          <w:noProof/>
        </w:rPr>
        <w:drawing>
          <wp:anchor distT="0" distB="0" distL="114300" distR="114300" simplePos="0" relativeHeight="251657728" behindDoc="1" locked="0" layoutInCell="1" allowOverlap="1" wp14:anchorId="1C08C85B" wp14:editId="17FB15D7">
            <wp:simplePos x="0" y="0"/>
            <wp:positionH relativeFrom="column">
              <wp:posOffset>5613400</wp:posOffset>
            </wp:positionH>
            <wp:positionV relativeFrom="paragraph">
              <wp:posOffset>-115570</wp:posOffset>
            </wp:positionV>
            <wp:extent cx="640080" cy="607695"/>
            <wp:effectExtent l="0" t="0" r="0" b="0"/>
            <wp:wrapTight wrapText="bothSides">
              <wp:wrapPolygon edited="0">
                <wp:start x="0" y="0"/>
                <wp:lineTo x="0" y="20991"/>
                <wp:lineTo x="21214" y="20991"/>
                <wp:lineTo x="21214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0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16819739" wp14:editId="04932F71">
            <wp:simplePos x="0" y="0"/>
            <wp:positionH relativeFrom="margin">
              <wp:posOffset>-330200</wp:posOffset>
            </wp:positionH>
            <wp:positionV relativeFrom="paragraph">
              <wp:posOffset>-148590</wp:posOffset>
            </wp:positionV>
            <wp:extent cx="638175" cy="639445"/>
            <wp:effectExtent l="0" t="0" r="0" b="0"/>
            <wp:wrapTight wrapText="bothSides">
              <wp:wrapPolygon edited="0">
                <wp:start x="0" y="0"/>
                <wp:lineTo x="0" y="21235"/>
                <wp:lineTo x="21278" y="21235"/>
                <wp:lineTo x="21278" y="0"/>
                <wp:lineTo x="0" y="0"/>
              </wp:wrapPolygon>
            </wp:wrapTight>
            <wp:docPr id="5" name="Рисунок 9" descr="Описание: Изображение выглядит как текст&#10;&#10;Описание создано с очень высокой степенью достовер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Изображение выглядит как текст&#10;&#10;Описание создано с очень высокой степенью достоверност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9CC90F" w14:textId="77777777" w:rsidR="004922AC" w:rsidRDefault="004922AC" w:rsidP="004922AC">
      <w:pPr>
        <w:jc w:val="center"/>
        <w:rPr>
          <w:rFonts w:ascii="Arial" w:hAnsi="Arial" w:cs="Arial"/>
          <w:color w:val="0D7EB7"/>
          <w:spacing w:val="-22"/>
          <w:w w:val="90"/>
        </w:rPr>
      </w:pPr>
      <w:r>
        <w:rPr>
          <w:rFonts w:ascii="Arial" w:hAnsi="Arial" w:cs="Arial"/>
          <w:color w:val="0D7EB7"/>
          <w:spacing w:val="-22"/>
          <w:w w:val="90"/>
        </w:rPr>
        <w:t xml:space="preserve">АВТОНОМНАЯ НЕКОММЕРЧЕСКАЯ ОРГАНИЗАЦИЯ                              </w:t>
      </w:r>
    </w:p>
    <w:p w14:paraId="36DA17B2" w14:textId="513EF772" w:rsidR="004922AC" w:rsidRDefault="004922AC" w:rsidP="004922AC">
      <w:pPr>
        <w:jc w:val="center"/>
        <w:rPr>
          <w:rFonts w:ascii="Arial" w:hAnsi="Arial" w:cs="Arial"/>
          <w:b/>
          <w:color w:val="0D7EB7"/>
          <w:spacing w:val="-18"/>
          <w:w w:val="90"/>
        </w:rPr>
      </w:pPr>
      <w:r>
        <w:rPr>
          <w:rFonts w:ascii="Arial" w:hAnsi="Arial" w:cs="Arial"/>
          <w:b/>
          <w:color w:val="0D7EB7"/>
          <w:spacing w:val="-18"/>
          <w:w w:val="90"/>
        </w:rPr>
        <w:t xml:space="preserve">«Южный центр независимой </w:t>
      </w:r>
      <w:r w:rsidR="003B15A5">
        <w:rPr>
          <w:rFonts w:ascii="Arial" w:hAnsi="Arial" w:cs="Arial"/>
          <w:b/>
          <w:color w:val="0D7EB7"/>
          <w:spacing w:val="-18"/>
          <w:w w:val="90"/>
        </w:rPr>
        <w:t>оценки качества</w:t>
      </w:r>
      <w:r>
        <w:rPr>
          <w:rFonts w:ascii="Arial" w:hAnsi="Arial" w:cs="Arial"/>
          <w:b/>
          <w:color w:val="0D7EB7"/>
          <w:spacing w:val="-18"/>
          <w:w w:val="90"/>
        </w:rPr>
        <w:t xml:space="preserve"> профессионального образования»</w:t>
      </w:r>
    </w:p>
    <w:p w14:paraId="67CBD9EF" w14:textId="77777777" w:rsidR="004922AC" w:rsidRDefault="00EB60E1" w:rsidP="004922AC">
      <w:pPr>
        <w:jc w:val="center"/>
        <w:rPr>
          <w:rFonts w:ascii="Arial" w:hAnsi="Arial" w:cs="Arial"/>
          <w:b/>
          <w:spacing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1D8FAB57" wp14:editId="2BACDF4E">
                <wp:simplePos x="0" y="0"/>
                <wp:positionH relativeFrom="margin">
                  <wp:align>right</wp:align>
                </wp:positionH>
                <wp:positionV relativeFrom="paragraph">
                  <wp:posOffset>116205</wp:posOffset>
                </wp:positionV>
                <wp:extent cx="6305550" cy="447675"/>
                <wp:effectExtent l="0" t="0" r="0" b="9525"/>
                <wp:wrapNone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5550" cy="447675"/>
                          <a:chOff x="0" y="0"/>
                          <a:chExt cx="10863" cy="45"/>
                        </a:xfrm>
                      </wpg:grpSpPr>
                      <wps:wsp>
                        <wps:cNvPr id="9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086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D7E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3" y="45"/>
                            <a:ext cx="10860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D7E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DAC9C4C" id="Группа 8" o:spid="_x0000_s1026" style="position:absolute;margin-left:445.3pt;margin-top:9.15pt;width:496.5pt;height:35.25pt;z-index:251656704;mso-position-horizontal:right;mso-position-horizontal-relative:margin" coordsize="10863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width:108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w/KsEAAADaAAAADwAAAGRycy9kb3ducmV2LnhtbESPQWsCMRSE7wX/Q3iCt5p1D7auRlFR&#10;aSk9dPUHPDbP3cXNS0iibv99UxA8DjPzDbNY9aYTN/KhtaxgMs5AEFdWt1wrOB33r+8gQkTW2Fkm&#10;Bb8UYLUcvCyw0PbOP3QrYy0ShEOBCpoYXSFlqBoyGMbWESfvbL3BmKSvpfZ4T3DTyTzLptJgy2mh&#10;QUfbhqpLeTUKtnLj7PTTfX3vDuUb1S5H73OlRsN+PQcRqY/P8KP9oRXM4P9KugFy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PD8qwQAAANoAAAAPAAAAAAAAAAAAAAAA&#10;AKECAABkcnMvZG93bnJldi54bWxQSwUGAAAAAAQABAD5AAAAjwMAAAAA&#10;" strokecolor="#0d7eb7" strokeweight="1.5pt"/>
                <v:shape id="AutoShape 3" o:spid="_x0000_s1028" type="#_x0000_t32" style="position:absolute;left:3;top:45;width:108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0lcsMAAADbAAAADwAAAGRycy9kb3ducmV2LnhtbESPQYvCQAyF7wv+hyGCt3WqB5Guo6gg&#10;qLe1u6i30IltsZOpnVHrv98chL0lvJf3vswWnavVg9pQeTYwGiagiHNvKy4M/GSbzymoEJEt1p7J&#10;wIsCLOa9jxmm1j/5mx6HWCgJ4ZCigTLGJtU65CU5DEPfEIt28a3DKGtbaNviU8JdrcdJMtEOK5aG&#10;Ehtal5RfD3dnIMtPuyY7r/bFb3I63l4dH/dbNmbQ75ZfoCJ18d/8vt5awRd6+UUG0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9JXLDAAAA2wAAAA8AAAAAAAAAAAAA&#10;AAAAoQIAAGRycy9kb3ducmV2LnhtbFBLBQYAAAAABAAEAPkAAACRAwAAAAA=&#10;" strokecolor="#0d7eb7" strokeweight=".25pt"/>
                <w10:wrap anchorx="margin"/>
              </v:group>
            </w:pict>
          </mc:Fallback>
        </mc:AlternateContent>
      </w:r>
    </w:p>
    <w:p w14:paraId="1274909A" w14:textId="77777777" w:rsidR="004922AC" w:rsidRPr="002D603B" w:rsidRDefault="004922AC" w:rsidP="004922AC">
      <w:pPr>
        <w:ind w:left="-284"/>
        <w:jc w:val="center"/>
        <w:rPr>
          <w:rStyle w:val="a3"/>
          <w:color w:val="4F81BD"/>
          <w:w w:val="80"/>
        </w:rPr>
      </w:pPr>
      <w:r w:rsidRPr="002D603B">
        <w:rPr>
          <w:rFonts w:ascii="Arial" w:hAnsi="Arial" w:cs="Arial"/>
          <w:color w:val="4F81BD"/>
          <w:w w:val="90"/>
        </w:rPr>
        <w:t>344000, г. Ростов-на-Дону, пр. Ворошиловский, 87/65, офис 512, телефон +7 (863) 2215308, телефакс: +7 (863) 21</w:t>
      </w:r>
      <w:r w:rsidR="002927C8">
        <w:rPr>
          <w:rFonts w:ascii="Arial" w:hAnsi="Arial" w:cs="Arial"/>
          <w:color w:val="4F81BD"/>
          <w:w w:val="90"/>
        </w:rPr>
        <w:t>77872</w:t>
      </w:r>
      <w:r w:rsidRPr="002D603B">
        <w:rPr>
          <w:rFonts w:ascii="Arial" w:hAnsi="Arial" w:cs="Arial"/>
          <w:color w:val="4F81BD"/>
          <w:w w:val="90"/>
        </w:rPr>
        <w:t xml:space="preserve">, </w:t>
      </w:r>
      <w:r w:rsidRPr="002D603B">
        <w:rPr>
          <w:rFonts w:ascii="Arial" w:hAnsi="Arial" w:cs="Arial"/>
          <w:color w:val="4F81BD"/>
          <w:w w:val="90"/>
          <w:lang w:val="en-US"/>
        </w:rPr>
        <w:t>e</w:t>
      </w:r>
      <w:r w:rsidRPr="002D603B">
        <w:rPr>
          <w:rFonts w:ascii="Arial" w:hAnsi="Arial" w:cs="Arial"/>
          <w:color w:val="4F81BD"/>
          <w:w w:val="90"/>
        </w:rPr>
        <w:t>-</w:t>
      </w:r>
      <w:r w:rsidRPr="002D603B">
        <w:rPr>
          <w:rFonts w:ascii="Arial" w:hAnsi="Arial" w:cs="Arial"/>
          <w:color w:val="4F81BD"/>
          <w:w w:val="90"/>
          <w:lang w:val="en-US"/>
        </w:rPr>
        <w:t>mail</w:t>
      </w:r>
      <w:r w:rsidRPr="002D603B">
        <w:rPr>
          <w:rFonts w:ascii="Arial" w:hAnsi="Arial" w:cs="Arial"/>
          <w:color w:val="4F81BD"/>
          <w:w w:val="90"/>
        </w:rPr>
        <w:t xml:space="preserve">: </w:t>
      </w:r>
      <w:hyperlink r:id="rId11" w:history="1">
        <w:r w:rsidRPr="002D603B">
          <w:rPr>
            <w:rStyle w:val="a3"/>
            <w:rFonts w:ascii="Arial" w:hAnsi="Arial" w:cs="Arial"/>
            <w:color w:val="4F81BD"/>
            <w:w w:val="90"/>
            <w:lang w:val="en-US"/>
          </w:rPr>
          <w:t>info</w:t>
        </w:r>
        <w:r w:rsidRPr="002D603B">
          <w:rPr>
            <w:rStyle w:val="a3"/>
            <w:rFonts w:ascii="Arial" w:hAnsi="Arial" w:cs="Arial"/>
            <w:color w:val="4F81BD"/>
            <w:w w:val="90"/>
          </w:rPr>
          <w:t>@</w:t>
        </w:r>
        <w:proofErr w:type="spellStart"/>
        <w:r w:rsidRPr="002D603B">
          <w:rPr>
            <w:rStyle w:val="a3"/>
            <w:rFonts w:ascii="Arial" w:hAnsi="Arial" w:cs="Arial"/>
            <w:color w:val="4F81BD"/>
            <w:w w:val="90"/>
            <w:lang w:val="en-US"/>
          </w:rPr>
          <w:t>southpoa</w:t>
        </w:r>
        <w:proofErr w:type="spellEnd"/>
        <w:r w:rsidRPr="002D603B">
          <w:rPr>
            <w:rStyle w:val="a3"/>
            <w:rFonts w:ascii="Arial" w:hAnsi="Arial" w:cs="Arial"/>
            <w:color w:val="4F81BD"/>
            <w:w w:val="90"/>
          </w:rPr>
          <w:t>.</w:t>
        </w:r>
        <w:proofErr w:type="spellStart"/>
        <w:r w:rsidRPr="002D603B">
          <w:rPr>
            <w:rStyle w:val="a3"/>
            <w:rFonts w:ascii="Arial" w:hAnsi="Arial" w:cs="Arial"/>
            <w:color w:val="4F81BD"/>
            <w:w w:val="90"/>
            <w:lang w:val="en-US"/>
          </w:rPr>
          <w:t>ru</w:t>
        </w:r>
        <w:proofErr w:type="spellEnd"/>
      </w:hyperlink>
      <w:r w:rsidRPr="002D603B">
        <w:rPr>
          <w:rStyle w:val="a3"/>
          <w:rFonts w:ascii="Arial" w:hAnsi="Arial" w:cs="Arial"/>
          <w:color w:val="4F81BD"/>
          <w:w w:val="80"/>
        </w:rPr>
        <w:t xml:space="preserve">.   </w:t>
      </w:r>
      <w:r w:rsidRPr="002D603B">
        <w:rPr>
          <w:rFonts w:ascii="Arial" w:hAnsi="Arial" w:cs="Arial"/>
          <w:color w:val="4F81BD"/>
        </w:rPr>
        <w:t xml:space="preserve">ИНН </w:t>
      </w:r>
      <w:r w:rsidR="002927C8" w:rsidRPr="002D603B">
        <w:rPr>
          <w:rFonts w:ascii="Arial" w:hAnsi="Arial" w:cs="Arial"/>
          <w:color w:val="4F81BD"/>
        </w:rPr>
        <w:t>6163142179,</w:t>
      </w:r>
      <w:r w:rsidRPr="002D603B">
        <w:rPr>
          <w:rFonts w:ascii="Arial" w:hAnsi="Arial" w:cs="Arial"/>
          <w:color w:val="4F81BD"/>
        </w:rPr>
        <w:t xml:space="preserve"> КПП 616301001</w:t>
      </w:r>
    </w:p>
    <w:p w14:paraId="1CDC1134" w14:textId="77777777" w:rsidR="004922AC" w:rsidRPr="000C7123" w:rsidRDefault="004922AC" w:rsidP="004922AC"/>
    <w:p w14:paraId="418CC6A4" w14:textId="05D17DAA" w:rsidR="00D76819" w:rsidRDefault="00CD5C01" w:rsidP="00D76819">
      <w:pPr>
        <w:rPr>
          <w:rFonts w:ascii="Arial" w:hAnsi="Arial" w:cs="Arial"/>
          <w:color w:val="0070C0"/>
          <w:u w:val="single"/>
        </w:rPr>
      </w:pPr>
      <w:r>
        <w:rPr>
          <w:rFonts w:ascii="Arial" w:hAnsi="Arial" w:cs="Arial"/>
          <w:color w:val="0070C0"/>
        </w:rPr>
        <w:t>1</w:t>
      </w:r>
      <w:r w:rsidR="004922AC">
        <w:rPr>
          <w:rFonts w:ascii="Arial" w:hAnsi="Arial" w:cs="Arial"/>
          <w:color w:val="0070C0"/>
        </w:rPr>
        <w:t>. 0</w:t>
      </w:r>
      <w:r>
        <w:rPr>
          <w:rFonts w:ascii="Arial" w:hAnsi="Arial" w:cs="Arial"/>
          <w:color w:val="0070C0"/>
        </w:rPr>
        <w:t>6</w:t>
      </w:r>
      <w:r w:rsidR="004922AC">
        <w:rPr>
          <w:rFonts w:ascii="Arial" w:hAnsi="Arial" w:cs="Arial"/>
          <w:color w:val="0070C0"/>
        </w:rPr>
        <w:t xml:space="preserve">. </w:t>
      </w:r>
      <w:r w:rsidR="002927C8">
        <w:rPr>
          <w:rFonts w:ascii="Arial" w:hAnsi="Arial" w:cs="Arial"/>
          <w:color w:val="0070C0"/>
        </w:rPr>
        <w:t>2018 №</w:t>
      </w:r>
      <w:r w:rsidR="004922AC">
        <w:rPr>
          <w:rFonts w:ascii="Arial" w:hAnsi="Arial" w:cs="Arial"/>
          <w:color w:val="0070C0"/>
        </w:rPr>
        <w:t xml:space="preserve"> </w:t>
      </w:r>
      <w:bookmarkEnd w:id="0"/>
      <w:r>
        <w:rPr>
          <w:rFonts w:ascii="Arial" w:hAnsi="Arial" w:cs="Arial"/>
          <w:color w:val="0070C0"/>
        </w:rPr>
        <w:t xml:space="preserve"> </w:t>
      </w:r>
    </w:p>
    <w:p w14:paraId="50AD57BF" w14:textId="77777777" w:rsidR="00D76819" w:rsidRDefault="00D76819" w:rsidP="00D76819">
      <w:pPr>
        <w:rPr>
          <w:sz w:val="28"/>
          <w:szCs w:val="28"/>
        </w:rPr>
      </w:pPr>
    </w:p>
    <w:p w14:paraId="23BAC4F9" w14:textId="2EAA30B8" w:rsidR="004922AC" w:rsidRPr="00930EB3" w:rsidRDefault="00072A9E" w:rsidP="00C26D0F">
      <w:pPr>
        <w:autoSpaceDE w:val="0"/>
        <w:autoSpaceDN w:val="0"/>
        <w:adjustRightInd w:val="0"/>
        <w:spacing w:after="200" w:line="276" w:lineRule="auto"/>
        <w:ind w:right="3828"/>
      </w:pPr>
      <w:r w:rsidRPr="00930EB3">
        <w:t>Пресс</w:t>
      </w:r>
      <w:r w:rsidR="006D0122" w:rsidRPr="00930EB3">
        <w:rPr>
          <w:color w:val="000000" w:themeColor="text1"/>
        </w:rPr>
        <w:t>-</w:t>
      </w:r>
      <w:r w:rsidRPr="00930EB3">
        <w:rPr>
          <w:color w:val="000000" w:themeColor="text1"/>
        </w:rPr>
        <w:t xml:space="preserve">релиз </w:t>
      </w:r>
      <w:r w:rsidR="00930EB3" w:rsidRPr="00930EB3">
        <w:t xml:space="preserve">о проведении профессионально-общественной аккредитации   </w:t>
      </w:r>
      <w:r w:rsidR="00F9600D" w:rsidRPr="00930EB3">
        <w:t>основных профессиональных</w:t>
      </w:r>
      <w:r w:rsidR="00930EB3" w:rsidRPr="00930EB3">
        <w:t xml:space="preserve"> </w:t>
      </w:r>
      <w:r w:rsidR="00F9600D" w:rsidRPr="00930EB3">
        <w:t>образовательных программ</w:t>
      </w:r>
      <w:r w:rsidR="00930EB3" w:rsidRPr="00930EB3">
        <w:t xml:space="preserve">   среднего профессионального образования в ГБПОУ РО   </w:t>
      </w:r>
      <w:r w:rsidR="00CD5C01" w:rsidRPr="00CD5C01">
        <w:t>«Зерноградский педагогический колледж»</w:t>
      </w:r>
    </w:p>
    <w:p w14:paraId="7D39B538" w14:textId="11C02109" w:rsidR="00930EB3" w:rsidRPr="00CD5C01" w:rsidRDefault="00CD5C01" w:rsidP="008E5E38">
      <w:pPr>
        <w:pStyle w:val="ab"/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C01">
        <w:rPr>
          <w:rFonts w:ascii="Times New Roman" w:hAnsi="Times New Roman" w:cs="Times New Roman"/>
          <w:sz w:val="28"/>
          <w:szCs w:val="28"/>
        </w:rPr>
        <w:t xml:space="preserve">5 </w:t>
      </w:r>
      <w:r w:rsidR="00930EB3" w:rsidRPr="00CD5C01">
        <w:rPr>
          <w:rFonts w:ascii="Times New Roman" w:hAnsi="Times New Roman" w:cs="Times New Roman"/>
          <w:sz w:val="28"/>
          <w:szCs w:val="28"/>
        </w:rPr>
        <w:t xml:space="preserve"> </w:t>
      </w:r>
      <w:r w:rsidRPr="00CD5C01">
        <w:rPr>
          <w:rFonts w:ascii="Times New Roman" w:hAnsi="Times New Roman" w:cs="Times New Roman"/>
          <w:sz w:val="28"/>
          <w:szCs w:val="28"/>
        </w:rPr>
        <w:t xml:space="preserve">июня </w:t>
      </w:r>
      <w:r w:rsidR="00930EB3" w:rsidRPr="00CD5C01">
        <w:rPr>
          <w:rFonts w:ascii="Times New Roman" w:hAnsi="Times New Roman" w:cs="Times New Roman"/>
          <w:sz w:val="28"/>
          <w:szCs w:val="28"/>
        </w:rPr>
        <w:t xml:space="preserve"> </w:t>
      </w:r>
      <w:r w:rsidR="00E80A20" w:rsidRPr="00CD5C01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="00780C16" w:rsidRPr="00CD5C01">
        <w:rPr>
          <w:rFonts w:ascii="Times New Roman" w:hAnsi="Times New Roman" w:cs="Times New Roman"/>
          <w:sz w:val="28"/>
          <w:szCs w:val="28"/>
        </w:rPr>
        <w:t xml:space="preserve">Союз  работодателей Ростовской области   и  </w:t>
      </w:r>
      <w:r w:rsidR="00E80A20" w:rsidRPr="00CD5C01">
        <w:rPr>
          <w:rFonts w:ascii="Times New Roman" w:hAnsi="Times New Roman" w:cs="Times New Roman"/>
          <w:sz w:val="28"/>
          <w:szCs w:val="28"/>
        </w:rPr>
        <w:t xml:space="preserve">АНО </w:t>
      </w:r>
      <w:r w:rsidR="00B03DAC" w:rsidRPr="00CD5C01">
        <w:rPr>
          <w:rFonts w:ascii="Times New Roman" w:hAnsi="Times New Roman" w:cs="Times New Roman"/>
          <w:sz w:val="28"/>
          <w:szCs w:val="28"/>
        </w:rPr>
        <w:t>«</w:t>
      </w:r>
      <w:r w:rsidR="00E80A20" w:rsidRPr="00CD5C01">
        <w:rPr>
          <w:rFonts w:ascii="Times New Roman" w:hAnsi="Times New Roman" w:cs="Times New Roman"/>
          <w:sz w:val="28"/>
          <w:szCs w:val="28"/>
        </w:rPr>
        <w:t>Южный центр независимой оценки качества профессионального образования</w:t>
      </w:r>
      <w:r w:rsidR="00B03DAC" w:rsidRPr="00CD5C01">
        <w:rPr>
          <w:rFonts w:ascii="Times New Roman" w:hAnsi="Times New Roman" w:cs="Times New Roman"/>
          <w:sz w:val="28"/>
          <w:szCs w:val="28"/>
        </w:rPr>
        <w:t>»</w:t>
      </w:r>
      <w:r w:rsidR="00E80A20" w:rsidRPr="00CD5C01">
        <w:rPr>
          <w:rFonts w:ascii="Times New Roman" w:hAnsi="Times New Roman" w:cs="Times New Roman"/>
          <w:sz w:val="28"/>
          <w:szCs w:val="28"/>
        </w:rPr>
        <w:t xml:space="preserve"> </w:t>
      </w:r>
      <w:r w:rsidR="00780C16" w:rsidRPr="00CD5C01">
        <w:rPr>
          <w:rFonts w:ascii="Times New Roman" w:hAnsi="Times New Roman" w:cs="Times New Roman"/>
          <w:sz w:val="28"/>
          <w:szCs w:val="28"/>
        </w:rPr>
        <w:t xml:space="preserve">  </w:t>
      </w:r>
      <w:r w:rsidR="00E80A20" w:rsidRPr="00CD5C01">
        <w:rPr>
          <w:rFonts w:ascii="Times New Roman" w:hAnsi="Times New Roman" w:cs="Times New Roman"/>
          <w:sz w:val="28"/>
          <w:szCs w:val="28"/>
        </w:rPr>
        <w:t>провод</w:t>
      </w:r>
      <w:r w:rsidR="00780C16" w:rsidRPr="00CD5C01">
        <w:rPr>
          <w:rFonts w:ascii="Times New Roman" w:hAnsi="Times New Roman" w:cs="Times New Roman"/>
          <w:sz w:val="28"/>
          <w:szCs w:val="28"/>
        </w:rPr>
        <w:t>я</w:t>
      </w:r>
      <w:r w:rsidR="00E80A20" w:rsidRPr="00CD5C01">
        <w:rPr>
          <w:rFonts w:ascii="Times New Roman" w:hAnsi="Times New Roman" w:cs="Times New Roman"/>
          <w:sz w:val="28"/>
          <w:szCs w:val="28"/>
        </w:rPr>
        <w:t xml:space="preserve">т </w:t>
      </w:r>
      <w:r w:rsidR="00930EB3" w:rsidRPr="00CD5C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930EB3" w:rsidRPr="00CD5C01">
        <w:rPr>
          <w:rFonts w:ascii="Times New Roman" w:hAnsi="Times New Roman" w:cs="Times New Roman"/>
          <w:color w:val="000000" w:themeColor="text1"/>
          <w:sz w:val="28"/>
          <w:szCs w:val="28"/>
        </w:rPr>
        <w:t>аккредитацио</w:t>
      </w:r>
      <w:r w:rsidR="004528F7" w:rsidRPr="00CD5C0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0EB3" w:rsidRPr="00CD5C01">
        <w:rPr>
          <w:rFonts w:ascii="Times New Roman" w:hAnsi="Times New Roman" w:cs="Times New Roman"/>
          <w:color w:val="000000" w:themeColor="text1"/>
          <w:sz w:val="28"/>
          <w:szCs w:val="28"/>
        </w:rPr>
        <w:t>ную</w:t>
      </w:r>
      <w:proofErr w:type="spellEnd"/>
      <w:r w:rsidR="00930EB3" w:rsidRPr="00CD5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экспертизу</w:t>
      </w:r>
      <w:r w:rsidR="00B03DAC" w:rsidRPr="00CD5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CD5C01">
        <w:rPr>
          <w:rFonts w:ascii="Times New Roman" w:hAnsi="Times New Roman" w:cs="Times New Roman"/>
          <w:sz w:val="28"/>
          <w:szCs w:val="28"/>
        </w:rPr>
        <w:t xml:space="preserve"> Зерноградском педагогическом колледже  </w:t>
      </w:r>
      <w:r w:rsidR="00930EB3" w:rsidRPr="00CD5C01">
        <w:rPr>
          <w:rFonts w:ascii="Times New Roman" w:hAnsi="Times New Roman" w:cs="Times New Roman"/>
          <w:sz w:val="28"/>
          <w:szCs w:val="28"/>
        </w:rPr>
        <w:t xml:space="preserve">основных профессиональных образовательных программ </w:t>
      </w:r>
      <w:r w:rsidR="00930EB3" w:rsidRPr="00CD5C01">
        <w:rPr>
          <w:rFonts w:ascii="Times New Roman" w:eastAsia="Calibri" w:hAnsi="Times New Roman" w:cs="Times New Roman"/>
          <w:bCs/>
          <w:sz w:val="28"/>
          <w:szCs w:val="28"/>
        </w:rPr>
        <w:t xml:space="preserve">среднего профессионального образования </w:t>
      </w:r>
      <w:r w:rsidRPr="00CD5C01">
        <w:rPr>
          <w:rFonts w:ascii="Times New Roman" w:hAnsi="Times New Roman" w:cs="Times New Roman"/>
          <w:sz w:val="28"/>
          <w:szCs w:val="28"/>
        </w:rPr>
        <w:t xml:space="preserve"> 44.02.01 Дошкольное образование, 44.02.02 Преподавание в начальных классах, 44.02.05 Коррекционная педагогика в начальном образовании  и дополнительной профессиональной образовательной программы  - программы переподготовки   Дошкольное образование</w:t>
      </w:r>
      <w:r w:rsidR="00930EB3" w:rsidRPr="00CD5C0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03DAC" w:rsidRPr="00CD5C0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03DAC" w:rsidRPr="00CD5C01">
        <w:rPr>
          <w:rFonts w:ascii="Times New Roman" w:hAnsi="Times New Roman" w:cs="Times New Roman"/>
          <w:sz w:val="28"/>
          <w:szCs w:val="28"/>
        </w:rPr>
        <w:t>заявленных</w:t>
      </w:r>
      <w:proofErr w:type="gramEnd"/>
      <w:r w:rsidR="00B03DAC" w:rsidRPr="00CD5C01">
        <w:rPr>
          <w:rFonts w:ascii="Times New Roman" w:hAnsi="Times New Roman" w:cs="Times New Roman"/>
          <w:sz w:val="28"/>
          <w:szCs w:val="28"/>
        </w:rPr>
        <w:t xml:space="preserve"> к профессионально-общественной аккредитации. </w:t>
      </w:r>
      <w:r w:rsidR="00930EB3" w:rsidRPr="00CD5C01">
        <w:rPr>
          <w:rFonts w:ascii="Times New Roman" w:hAnsi="Times New Roman" w:cs="Times New Roman"/>
          <w:sz w:val="28"/>
          <w:szCs w:val="28"/>
        </w:rPr>
        <w:t xml:space="preserve"> </w:t>
      </w:r>
      <w:r w:rsidR="00B03DAC" w:rsidRPr="00CD5C01">
        <w:rPr>
          <w:rFonts w:ascii="Times New Roman" w:hAnsi="Times New Roman" w:cs="Times New Roman"/>
          <w:sz w:val="28"/>
          <w:szCs w:val="28"/>
        </w:rPr>
        <w:t xml:space="preserve"> </w:t>
      </w:r>
      <w:r w:rsidR="00930EB3" w:rsidRPr="00CD5C0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14C32A0" w14:textId="506BE3FB" w:rsidR="00930EB3" w:rsidRPr="004528F7" w:rsidRDefault="00B03DAC" w:rsidP="00780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30EB3" w:rsidRPr="004528F7">
        <w:rPr>
          <w:sz w:val="28"/>
          <w:szCs w:val="28"/>
        </w:rPr>
        <w:t xml:space="preserve">Целью профессионально-общественной аккредитации является подтверждение соответствия качества и уровня подготовки выпускников требованиям профессиональных стандартов, требованиям рынка труда к специалистам, рабочим и служащим соответствующего  профиля. </w:t>
      </w:r>
    </w:p>
    <w:p w14:paraId="5CCBBCF7" w14:textId="602CAB91" w:rsidR="00930EB3" w:rsidRPr="004528F7" w:rsidRDefault="00930EB3" w:rsidP="00780C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28F7">
        <w:rPr>
          <w:sz w:val="28"/>
          <w:szCs w:val="28"/>
        </w:rPr>
        <w:tab/>
      </w:r>
      <w:proofErr w:type="spellStart"/>
      <w:r w:rsidRPr="004528F7">
        <w:rPr>
          <w:sz w:val="28"/>
          <w:szCs w:val="28"/>
        </w:rPr>
        <w:t>Аккредитационная</w:t>
      </w:r>
      <w:proofErr w:type="spellEnd"/>
      <w:r w:rsidRPr="004528F7">
        <w:rPr>
          <w:sz w:val="28"/>
          <w:szCs w:val="28"/>
        </w:rPr>
        <w:t xml:space="preserve"> экспертиза проводится </w:t>
      </w:r>
      <w:r w:rsidR="004528F7">
        <w:rPr>
          <w:sz w:val="28"/>
          <w:szCs w:val="28"/>
        </w:rPr>
        <w:t xml:space="preserve">экспертной  </w:t>
      </w:r>
      <w:r w:rsidRPr="004528F7">
        <w:rPr>
          <w:sz w:val="28"/>
          <w:szCs w:val="28"/>
        </w:rPr>
        <w:t xml:space="preserve">комиссией: </w:t>
      </w:r>
    </w:p>
    <w:p w14:paraId="4AD8CE1A" w14:textId="22FF410E" w:rsidR="004528F7" w:rsidRPr="004528F7" w:rsidRDefault="004528F7" w:rsidP="00780C16">
      <w:pPr>
        <w:jc w:val="both"/>
        <w:rPr>
          <w:sz w:val="28"/>
          <w:szCs w:val="28"/>
        </w:rPr>
      </w:pPr>
      <w:r w:rsidRPr="004528F7">
        <w:rPr>
          <w:sz w:val="28"/>
          <w:szCs w:val="28"/>
        </w:rPr>
        <w:t>Председатель экспертной комиссии –</w:t>
      </w:r>
      <w:r w:rsidRPr="004528F7">
        <w:rPr>
          <w:rFonts w:eastAsia="Calibri"/>
          <w:bCs/>
          <w:sz w:val="28"/>
          <w:szCs w:val="28"/>
        </w:rPr>
        <w:t xml:space="preserve"> </w:t>
      </w:r>
      <w:proofErr w:type="spellStart"/>
      <w:r w:rsidRPr="004528F7">
        <w:rPr>
          <w:rFonts w:eastAsia="Calibri"/>
          <w:bCs/>
          <w:sz w:val="28"/>
          <w:szCs w:val="28"/>
        </w:rPr>
        <w:t>Нетесанов</w:t>
      </w:r>
      <w:proofErr w:type="spellEnd"/>
      <w:r w:rsidRPr="004528F7">
        <w:rPr>
          <w:rFonts w:eastAsia="Calibri"/>
          <w:bCs/>
          <w:sz w:val="28"/>
          <w:szCs w:val="28"/>
        </w:rPr>
        <w:t xml:space="preserve"> Виктор Федорович, вице-президент Союза работодателей Ростовской области</w:t>
      </w:r>
      <w:r w:rsidRPr="004528F7">
        <w:rPr>
          <w:b/>
          <w:sz w:val="28"/>
          <w:szCs w:val="28"/>
        </w:rPr>
        <w:t>;</w:t>
      </w:r>
    </w:p>
    <w:p w14:paraId="374AA715" w14:textId="6A66839B" w:rsidR="004528F7" w:rsidRPr="004528F7" w:rsidRDefault="00CD5C01" w:rsidP="00780C16">
      <w:pPr>
        <w:jc w:val="both"/>
        <w:rPr>
          <w:rFonts w:eastAsia="Calibri"/>
          <w:bCs/>
          <w:sz w:val="28"/>
          <w:szCs w:val="28"/>
        </w:rPr>
      </w:pPr>
      <w:proofErr w:type="spellStart"/>
      <w:r w:rsidRPr="00CD5C01">
        <w:rPr>
          <w:color w:val="000000"/>
          <w:sz w:val="28"/>
          <w:szCs w:val="28"/>
        </w:rPr>
        <w:t>Рудиченко</w:t>
      </w:r>
      <w:proofErr w:type="spellEnd"/>
      <w:r w:rsidRPr="00CD5C01">
        <w:rPr>
          <w:color w:val="000000"/>
          <w:sz w:val="28"/>
          <w:szCs w:val="28"/>
        </w:rPr>
        <w:t xml:space="preserve"> Ирина Борисовна - директор МБОУ СОШ УИОП г. Зернограда</w:t>
      </w:r>
      <w:r w:rsidRPr="004528F7">
        <w:rPr>
          <w:sz w:val="28"/>
          <w:szCs w:val="28"/>
        </w:rPr>
        <w:t xml:space="preserve"> </w:t>
      </w:r>
      <w:r w:rsidR="00F9600D" w:rsidRPr="004528F7">
        <w:rPr>
          <w:sz w:val="28"/>
          <w:szCs w:val="28"/>
        </w:rPr>
        <w:t>Представитель ЮЦНОКПО</w:t>
      </w:r>
      <w:r w:rsidR="004528F7" w:rsidRPr="004528F7">
        <w:rPr>
          <w:b/>
          <w:sz w:val="28"/>
          <w:szCs w:val="28"/>
        </w:rPr>
        <w:t xml:space="preserve">: </w:t>
      </w:r>
      <w:r w:rsidR="004528F7" w:rsidRPr="004528F7">
        <w:rPr>
          <w:rFonts w:eastAsia="Calibri"/>
          <w:bCs/>
          <w:sz w:val="28"/>
          <w:szCs w:val="28"/>
        </w:rPr>
        <w:t xml:space="preserve">Тараненко Наталья Юрьевна, </w:t>
      </w:r>
      <w:proofErr w:type="spellStart"/>
      <w:r w:rsidR="004528F7" w:rsidRPr="004528F7">
        <w:rPr>
          <w:rFonts w:eastAsia="Calibri"/>
          <w:bCs/>
          <w:sz w:val="28"/>
          <w:szCs w:val="28"/>
        </w:rPr>
        <w:t>к.ф</w:t>
      </w:r>
      <w:proofErr w:type="gramStart"/>
      <w:r w:rsidR="004528F7" w:rsidRPr="004528F7">
        <w:rPr>
          <w:rFonts w:eastAsia="Calibri"/>
          <w:bCs/>
          <w:sz w:val="28"/>
          <w:szCs w:val="28"/>
        </w:rPr>
        <w:t>.н</w:t>
      </w:r>
      <w:proofErr w:type="spellEnd"/>
      <w:proofErr w:type="gramEnd"/>
      <w:r w:rsidR="004528F7" w:rsidRPr="004528F7">
        <w:rPr>
          <w:rFonts w:eastAsia="Calibri"/>
          <w:bCs/>
          <w:sz w:val="28"/>
          <w:szCs w:val="28"/>
        </w:rPr>
        <w:t xml:space="preserve">, доцент, </w:t>
      </w:r>
      <w:r>
        <w:rPr>
          <w:rFonts w:eastAsia="Calibri"/>
          <w:bCs/>
          <w:sz w:val="28"/>
          <w:szCs w:val="28"/>
        </w:rPr>
        <w:t xml:space="preserve">заместитель директора </w:t>
      </w:r>
      <w:r w:rsidR="004528F7" w:rsidRPr="004528F7">
        <w:rPr>
          <w:rFonts w:eastAsia="Calibri"/>
          <w:bCs/>
          <w:sz w:val="28"/>
          <w:szCs w:val="28"/>
        </w:rPr>
        <w:t xml:space="preserve"> АНО «Южный центр независимой оценки качества профессионального образования». </w:t>
      </w:r>
    </w:p>
    <w:p w14:paraId="1DDF4740" w14:textId="0728048A" w:rsidR="00CD5C01" w:rsidRPr="007C7D11" w:rsidRDefault="004528F7" w:rsidP="00CD5C01">
      <w:pPr>
        <w:pStyle w:val="Style8"/>
        <w:widowControl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Calibri" w:hAnsi="Arial" w:cs="Arial"/>
          <w:bCs/>
        </w:rPr>
        <w:t xml:space="preserve"> </w:t>
      </w:r>
      <w:r>
        <w:rPr>
          <w:rFonts w:ascii="Arial" w:eastAsia="Calibri" w:hAnsi="Arial" w:cs="Arial"/>
          <w:bCs/>
        </w:rPr>
        <w:tab/>
      </w:r>
      <w:r w:rsidRPr="004528F7">
        <w:rPr>
          <w:rFonts w:ascii="Times New Roman" w:eastAsia="Calibri" w:hAnsi="Times New Roman" w:cs="Times New Roman"/>
          <w:bCs/>
          <w:sz w:val="28"/>
          <w:szCs w:val="28"/>
        </w:rPr>
        <w:t>Место проведения</w:t>
      </w:r>
      <w:r w:rsidRPr="00CD5C01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 w:rsidR="00CD5C01" w:rsidRPr="00CD5C01">
        <w:rPr>
          <w:rFonts w:ascii="Times New Roman" w:hAnsi="Times New Roman" w:cs="Times New Roman"/>
          <w:sz w:val="28"/>
          <w:szCs w:val="28"/>
        </w:rPr>
        <w:t xml:space="preserve"> г. Зерноград,  ул. Ленина, 37</w:t>
      </w:r>
      <w:r w:rsidR="00CD5C01" w:rsidRPr="007C7D11">
        <w:rPr>
          <w:rFonts w:ascii="Arial" w:hAnsi="Arial" w:cs="Arial"/>
        </w:rPr>
        <w:t xml:space="preserve"> </w:t>
      </w:r>
    </w:p>
    <w:p w14:paraId="44BD0FDC" w14:textId="54569E9E" w:rsidR="00780C16" w:rsidRPr="0044720E" w:rsidRDefault="00780C16" w:rsidP="00780C16">
      <w:pPr>
        <w:widowControl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Аккредитационная</w:t>
      </w:r>
      <w:proofErr w:type="spellEnd"/>
      <w:r>
        <w:rPr>
          <w:sz w:val="28"/>
          <w:szCs w:val="28"/>
        </w:rPr>
        <w:t xml:space="preserve"> экспертиза будет проводиться </w:t>
      </w:r>
      <w:r w:rsidRPr="0044720E">
        <w:rPr>
          <w:sz w:val="28"/>
          <w:szCs w:val="28"/>
        </w:rPr>
        <w:t>в соответствии с согласованным с образовательной организацией  Графи</w:t>
      </w:r>
      <w:r>
        <w:rPr>
          <w:sz w:val="28"/>
          <w:szCs w:val="28"/>
        </w:rPr>
        <w:t xml:space="preserve">ком работы экспертной комиссией, предусматривающим  </w:t>
      </w:r>
      <w:r w:rsidRPr="0044720E">
        <w:rPr>
          <w:sz w:val="28"/>
          <w:szCs w:val="28"/>
        </w:rPr>
        <w:t xml:space="preserve">следующие процедуры: </w:t>
      </w:r>
    </w:p>
    <w:p w14:paraId="24164CEE" w14:textId="77777777" w:rsidR="00780C16" w:rsidRPr="0044720E" w:rsidRDefault="00780C16" w:rsidP="00780C16">
      <w:pPr>
        <w:tabs>
          <w:tab w:val="left" w:pos="993"/>
        </w:tabs>
        <w:jc w:val="both"/>
        <w:rPr>
          <w:sz w:val="28"/>
          <w:szCs w:val="28"/>
        </w:rPr>
      </w:pPr>
      <w:r w:rsidRPr="0044720E">
        <w:rPr>
          <w:sz w:val="28"/>
          <w:szCs w:val="28"/>
        </w:rPr>
        <w:t xml:space="preserve">-Интервью с руководством образовательной организации и руководителями образовательных программ, представленных к аккредитации; </w:t>
      </w:r>
    </w:p>
    <w:p w14:paraId="0692106B" w14:textId="77777777" w:rsidR="00780C16" w:rsidRPr="0044720E" w:rsidRDefault="00780C16" w:rsidP="00780C16">
      <w:pPr>
        <w:pStyle w:val="aa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4720E">
        <w:rPr>
          <w:rFonts w:ascii="Times New Roman" w:hAnsi="Times New Roman"/>
          <w:sz w:val="28"/>
          <w:szCs w:val="28"/>
          <w:lang w:val="ru-RU"/>
        </w:rPr>
        <w:t>-Прямая оценка компетенций студентов выпускных курсов;</w:t>
      </w:r>
    </w:p>
    <w:p w14:paraId="2C8C9710" w14:textId="77777777" w:rsidR="00780C16" w:rsidRPr="0044720E" w:rsidRDefault="00780C16" w:rsidP="00780C16">
      <w:pPr>
        <w:tabs>
          <w:tab w:val="left" w:pos="993"/>
        </w:tabs>
        <w:jc w:val="both"/>
        <w:rPr>
          <w:sz w:val="28"/>
          <w:szCs w:val="28"/>
        </w:rPr>
      </w:pPr>
      <w:r w:rsidRPr="0044720E">
        <w:rPr>
          <w:sz w:val="28"/>
          <w:szCs w:val="28"/>
        </w:rPr>
        <w:t>-Посещение аудиторных занятий и интервью со студентами об удовлетворенности обучением;</w:t>
      </w:r>
    </w:p>
    <w:p w14:paraId="288C1183" w14:textId="77777777" w:rsidR="00780C16" w:rsidRPr="0044720E" w:rsidRDefault="00780C16" w:rsidP="00780C16">
      <w:pPr>
        <w:tabs>
          <w:tab w:val="left" w:pos="993"/>
        </w:tabs>
        <w:jc w:val="both"/>
        <w:rPr>
          <w:sz w:val="28"/>
          <w:szCs w:val="28"/>
        </w:rPr>
      </w:pPr>
      <w:r w:rsidRPr="0044720E">
        <w:rPr>
          <w:sz w:val="28"/>
          <w:szCs w:val="28"/>
        </w:rPr>
        <w:t xml:space="preserve">-Знакомство с материально-технической базой, обеспечивающей реализацию профессиональной образовательной программы;    </w:t>
      </w:r>
    </w:p>
    <w:p w14:paraId="20889A1F" w14:textId="77777777" w:rsidR="00780C16" w:rsidRPr="0044720E" w:rsidRDefault="00780C16" w:rsidP="00780C16">
      <w:pPr>
        <w:jc w:val="both"/>
        <w:rPr>
          <w:sz w:val="28"/>
          <w:szCs w:val="28"/>
        </w:rPr>
      </w:pPr>
      <w:r w:rsidRPr="0044720E">
        <w:rPr>
          <w:sz w:val="28"/>
          <w:szCs w:val="28"/>
        </w:rPr>
        <w:lastRenderedPageBreak/>
        <w:t xml:space="preserve">-Интервьюирование работающих выпускников; </w:t>
      </w:r>
    </w:p>
    <w:p w14:paraId="338D4E56" w14:textId="4D5BC30D" w:rsidR="00780C16" w:rsidRPr="0044720E" w:rsidRDefault="00780C16" w:rsidP="00780C16">
      <w:pPr>
        <w:pStyle w:val="aa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4720E">
        <w:rPr>
          <w:rFonts w:ascii="Times New Roman" w:hAnsi="Times New Roman"/>
          <w:sz w:val="28"/>
          <w:szCs w:val="28"/>
          <w:lang w:val="ru-RU"/>
        </w:rPr>
        <w:t>-Посещение базовых предприятий,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4720E">
        <w:rPr>
          <w:rFonts w:ascii="Times New Roman" w:hAnsi="Times New Roman"/>
          <w:sz w:val="28"/>
          <w:szCs w:val="28"/>
          <w:lang w:val="ru-RU"/>
        </w:rPr>
        <w:t>аккредитуемых профессиональных образовательных программ;</w:t>
      </w:r>
    </w:p>
    <w:p w14:paraId="4F030020" w14:textId="77777777" w:rsidR="00780C16" w:rsidRPr="0044720E" w:rsidRDefault="00780C16" w:rsidP="00780C16">
      <w:pPr>
        <w:pStyle w:val="aa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4720E">
        <w:rPr>
          <w:rFonts w:ascii="Times New Roman" w:hAnsi="Times New Roman"/>
          <w:sz w:val="28"/>
          <w:szCs w:val="28"/>
          <w:lang w:val="ru-RU"/>
        </w:rPr>
        <w:t>-Интервьюирование преподавателей и сотрудников подразделений, участвующих в реализации программы</w:t>
      </w:r>
    </w:p>
    <w:p w14:paraId="41289F05" w14:textId="6EE4FC26" w:rsidR="00780C16" w:rsidRPr="0044720E" w:rsidRDefault="00780C16" w:rsidP="00780C16">
      <w:pPr>
        <w:pStyle w:val="aa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4720E">
        <w:rPr>
          <w:rFonts w:ascii="Times New Roman" w:hAnsi="Times New Roman"/>
          <w:sz w:val="28"/>
          <w:szCs w:val="28"/>
          <w:lang w:val="ru-RU"/>
        </w:rPr>
        <w:t>-Интервьюирование работодателей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28314AE6" w14:textId="37C32FB4" w:rsidR="00780C16" w:rsidRPr="00B03DAC" w:rsidRDefault="00B03DAC" w:rsidP="00B03DAC">
      <w:pPr>
        <w:autoSpaceDE w:val="0"/>
        <w:autoSpaceDN w:val="0"/>
        <w:adjustRightInd w:val="0"/>
        <w:spacing w:after="200" w:line="276" w:lineRule="auto"/>
        <w:jc w:val="both"/>
        <w:rPr>
          <w:iCs/>
          <w:sz w:val="28"/>
          <w:szCs w:val="28"/>
        </w:rPr>
      </w:pPr>
      <w:r w:rsidRPr="00F9600D">
        <w:rPr>
          <w:iCs/>
          <w:sz w:val="28"/>
          <w:szCs w:val="28"/>
        </w:rPr>
        <w:tab/>
      </w:r>
      <w:r w:rsidRPr="00B03DAC">
        <w:rPr>
          <w:iCs/>
          <w:sz w:val="28"/>
          <w:szCs w:val="28"/>
        </w:rPr>
        <w:t xml:space="preserve">По результатам </w:t>
      </w:r>
      <w:proofErr w:type="spellStart"/>
      <w:r w:rsidRPr="00B03DAC">
        <w:rPr>
          <w:iCs/>
          <w:sz w:val="28"/>
          <w:szCs w:val="28"/>
        </w:rPr>
        <w:t>аккредитационной</w:t>
      </w:r>
      <w:proofErr w:type="spellEnd"/>
      <w:r w:rsidRPr="00B03DA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экспертизы </w:t>
      </w:r>
      <w:r w:rsidRPr="00F9600D">
        <w:rPr>
          <w:iCs/>
          <w:sz w:val="28"/>
          <w:szCs w:val="28"/>
        </w:rPr>
        <w:t xml:space="preserve">АНО «Южный центр независимой оценки качества профессионального образования»    формирует отчет  и принимает решение о профессионально-общественной аккредитации образовательных программ, заявленных к аккредитации.  Отчет и сведения об аккредитованных образовательных  программах  направляются  в </w:t>
      </w:r>
      <w:proofErr w:type="spellStart"/>
      <w:r w:rsidRPr="00F9600D">
        <w:rPr>
          <w:iCs/>
          <w:sz w:val="28"/>
          <w:szCs w:val="28"/>
        </w:rPr>
        <w:t>Минобрнауки</w:t>
      </w:r>
      <w:proofErr w:type="spellEnd"/>
      <w:r w:rsidRPr="00F9600D">
        <w:rPr>
          <w:iCs/>
          <w:sz w:val="28"/>
          <w:szCs w:val="28"/>
        </w:rPr>
        <w:t xml:space="preserve"> России и размещаются  в системе </w:t>
      </w:r>
      <w:r w:rsidR="001725A0" w:rsidRPr="00F9600D">
        <w:rPr>
          <w:iCs/>
          <w:sz w:val="28"/>
          <w:szCs w:val="28"/>
        </w:rPr>
        <w:t xml:space="preserve">АИС «Мониторинг ПОА» </w:t>
      </w:r>
      <w:hyperlink r:id="rId12" w:history="1">
        <w:r w:rsidR="001725A0" w:rsidRPr="008D3CE5">
          <w:rPr>
            <w:rStyle w:val="a3"/>
            <w:rFonts w:ascii="Arial" w:hAnsi="Arial" w:cs="Arial"/>
          </w:rPr>
          <w:t>http://accredpoa.ru/accreditators/index/view/id/51</w:t>
        </w:r>
      </w:hyperlink>
    </w:p>
    <w:p w14:paraId="3CD8EA28" w14:textId="2337A13C" w:rsidR="002927C8" w:rsidRDefault="004528F7" w:rsidP="004922AC">
      <w:pPr>
        <w:autoSpaceDE w:val="0"/>
        <w:autoSpaceDN w:val="0"/>
        <w:adjustRightInd w:val="0"/>
        <w:spacing w:after="200"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Справка: </w:t>
      </w:r>
    </w:p>
    <w:p w14:paraId="288A7952" w14:textId="2C4A94B0" w:rsidR="00E80A20" w:rsidRDefault="00E80A20" w:rsidP="004922AC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F9600D"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Союз работодателей Ростовской области</w:t>
      </w:r>
      <w:r w:rsidR="00F8751E" w:rsidRPr="00F9600D"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 xml:space="preserve"> объединяет работодателей Ростовской области</w:t>
      </w:r>
      <w:r w:rsidR="00F8751E">
        <w:rPr>
          <w:rFonts w:ascii="Times New Roman CYR" w:hAnsi="Times New Roman CYR" w:cs="Times New Roman CYR"/>
          <w:i/>
          <w:iCs/>
          <w:sz w:val="28"/>
          <w:szCs w:val="28"/>
        </w:rPr>
        <w:t>, представляет интересы и защиту прав работодателей во взаимоотношениях с органами государственной власти области и местного самоуправления, профессиональными союзами и их объединениями на принципах социального партнерства.</w:t>
      </w:r>
      <w:r w:rsidR="009467D5">
        <w:rPr>
          <w:rFonts w:ascii="Times New Roman CYR" w:hAnsi="Times New Roman CYR" w:cs="Times New Roman CYR"/>
          <w:i/>
          <w:iCs/>
          <w:sz w:val="28"/>
          <w:szCs w:val="28"/>
        </w:rPr>
        <w:t xml:space="preserve"> Сайт СРРО</w:t>
      </w:r>
      <w:r w:rsidR="00F9600D">
        <w:rPr>
          <w:rFonts w:ascii="Times New Roman CYR" w:hAnsi="Times New Roman CYR" w:cs="Times New Roman CYR"/>
          <w:i/>
          <w:iCs/>
          <w:sz w:val="28"/>
          <w:szCs w:val="28"/>
        </w:rPr>
        <w:t>:</w:t>
      </w:r>
      <w:r w:rsidR="00F8751E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hyperlink r:id="rId13" w:history="1">
        <w:r w:rsidR="00F8751E" w:rsidRPr="004A02ED">
          <w:rPr>
            <w:rStyle w:val="a3"/>
            <w:rFonts w:ascii="Times New Roman CYR" w:hAnsi="Times New Roman CYR" w:cs="Times New Roman CYR"/>
            <w:i/>
            <w:iCs/>
            <w:sz w:val="28"/>
            <w:szCs w:val="28"/>
          </w:rPr>
          <w:t>http://www.srro.ru/index.htm</w:t>
        </w:r>
      </w:hyperlink>
      <w:r w:rsidR="00F8751E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14:paraId="3293D64A" w14:textId="2B63BCB1" w:rsidR="00E80A20" w:rsidRDefault="00E80A20" w:rsidP="004922AC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F9600D"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АНО Южный центр независимой оценки качества профессионального образования</w:t>
      </w:r>
      <w:r w:rsidR="00F9600D">
        <w:rPr>
          <w:rFonts w:ascii="Times New Roman CYR" w:hAnsi="Times New Roman CYR" w:cs="Times New Roman CYR"/>
          <w:i/>
          <w:iCs/>
          <w:sz w:val="28"/>
          <w:szCs w:val="28"/>
        </w:rPr>
        <w:t xml:space="preserve"> -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="00F8751E">
        <w:rPr>
          <w:rFonts w:ascii="Times New Roman CYR" w:hAnsi="Times New Roman CYR" w:cs="Times New Roman CYR"/>
          <w:i/>
          <w:iCs/>
          <w:sz w:val="28"/>
          <w:szCs w:val="28"/>
        </w:rPr>
        <w:t xml:space="preserve">региональное </w:t>
      </w:r>
      <w:proofErr w:type="spellStart"/>
      <w:r w:rsidR="00F8751E">
        <w:rPr>
          <w:rFonts w:ascii="Times New Roman CYR" w:hAnsi="Times New Roman CYR" w:cs="Times New Roman CYR"/>
          <w:i/>
          <w:iCs/>
          <w:sz w:val="28"/>
          <w:szCs w:val="28"/>
        </w:rPr>
        <w:t>аккредитационное</w:t>
      </w:r>
      <w:proofErr w:type="spellEnd"/>
      <w:r w:rsidR="00F8751E">
        <w:rPr>
          <w:rFonts w:ascii="Times New Roman CYR" w:hAnsi="Times New Roman CYR" w:cs="Times New Roman CYR"/>
          <w:i/>
          <w:iCs/>
          <w:sz w:val="28"/>
          <w:szCs w:val="28"/>
        </w:rPr>
        <w:t xml:space="preserve"> агентство, созданное по инициативе Координационного совета отделений РСПП Юга России. </w:t>
      </w:r>
      <w:r w:rsidR="009467D5">
        <w:rPr>
          <w:rFonts w:ascii="Times New Roman CYR" w:hAnsi="Times New Roman CYR" w:cs="Times New Roman CYR"/>
          <w:i/>
          <w:iCs/>
          <w:sz w:val="28"/>
          <w:szCs w:val="28"/>
        </w:rPr>
        <w:t xml:space="preserve">Является региональным представительством Некоммерческого партнерства «Национальная ассоциация офисных специалистов и административных работников. </w:t>
      </w:r>
      <w:r w:rsidR="00D22B90">
        <w:rPr>
          <w:rFonts w:ascii="Times New Roman CYR" w:hAnsi="Times New Roman CYR" w:cs="Times New Roman CYR"/>
          <w:i/>
          <w:iCs/>
          <w:sz w:val="28"/>
          <w:szCs w:val="28"/>
        </w:rPr>
        <w:t>С 2015 года силами экспертного сообщества АНО ЮЦНОКПО п</w:t>
      </w:r>
      <w:r w:rsidR="00F8751E">
        <w:rPr>
          <w:rFonts w:ascii="Times New Roman CYR" w:hAnsi="Times New Roman CYR" w:cs="Times New Roman CYR"/>
          <w:i/>
          <w:iCs/>
          <w:sz w:val="28"/>
          <w:szCs w:val="28"/>
        </w:rPr>
        <w:t>роведено 66 профессионально-общественных аккредитаци</w:t>
      </w:r>
      <w:r w:rsidR="00D22B90">
        <w:rPr>
          <w:rFonts w:ascii="Times New Roman CYR" w:hAnsi="Times New Roman CYR" w:cs="Times New Roman CYR"/>
          <w:i/>
          <w:iCs/>
          <w:sz w:val="28"/>
          <w:szCs w:val="28"/>
        </w:rPr>
        <w:t>й</w:t>
      </w:r>
      <w:r w:rsidR="00F8751E">
        <w:rPr>
          <w:rFonts w:ascii="Times New Roman CYR" w:hAnsi="Times New Roman CYR" w:cs="Times New Roman CYR"/>
          <w:i/>
          <w:iCs/>
          <w:sz w:val="28"/>
          <w:szCs w:val="28"/>
        </w:rPr>
        <w:t xml:space="preserve"> образовательных программ в 33 образовательных учреждения</w:t>
      </w:r>
      <w:r w:rsidR="00674AC5">
        <w:rPr>
          <w:rFonts w:ascii="Times New Roman CYR" w:hAnsi="Times New Roman CYR" w:cs="Times New Roman CYR"/>
          <w:i/>
          <w:iCs/>
          <w:sz w:val="28"/>
          <w:szCs w:val="28"/>
        </w:rPr>
        <w:t>х</w:t>
      </w:r>
      <w:r w:rsidR="00F8751E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="00D22B90">
        <w:rPr>
          <w:rFonts w:ascii="Times New Roman CYR" w:hAnsi="Times New Roman CYR" w:cs="Times New Roman CYR"/>
          <w:i/>
          <w:iCs/>
          <w:sz w:val="28"/>
          <w:szCs w:val="28"/>
        </w:rPr>
        <w:t xml:space="preserve">среднего профессионального образования </w:t>
      </w:r>
      <w:r w:rsidR="00F8751E">
        <w:rPr>
          <w:rFonts w:ascii="Times New Roman CYR" w:hAnsi="Times New Roman CYR" w:cs="Times New Roman CYR"/>
          <w:i/>
          <w:iCs/>
          <w:sz w:val="28"/>
          <w:szCs w:val="28"/>
        </w:rPr>
        <w:t>Ростовской области</w:t>
      </w:r>
      <w:r w:rsidR="009467D5">
        <w:rPr>
          <w:rFonts w:ascii="Times New Roman CYR" w:hAnsi="Times New Roman CYR" w:cs="Times New Roman CYR"/>
          <w:i/>
          <w:iCs/>
          <w:sz w:val="28"/>
          <w:szCs w:val="28"/>
        </w:rPr>
        <w:t xml:space="preserve">. </w:t>
      </w:r>
      <w:proofErr w:type="spellStart"/>
      <w:r w:rsidR="009467D5">
        <w:rPr>
          <w:rFonts w:ascii="Times New Roman CYR" w:hAnsi="Times New Roman CYR" w:cs="Times New Roman CYR"/>
          <w:i/>
          <w:iCs/>
          <w:sz w:val="28"/>
          <w:szCs w:val="28"/>
        </w:rPr>
        <w:t>Аккредитационные</w:t>
      </w:r>
      <w:proofErr w:type="spellEnd"/>
      <w:r w:rsidR="009467D5">
        <w:rPr>
          <w:rFonts w:ascii="Times New Roman CYR" w:hAnsi="Times New Roman CYR" w:cs="Times New Roman CYR"/>
          <w:i/>
          <w:iCs/>
          <w:sz w:val="28"/>
          <w:szCs w:val="28"/>
        </w:rPr>
        <w:t xml:space="preserve"> действия проводятся 29 аттестованными экспертами, </w:t>
      </w:r>
      <w:r w:rsidR="00674AC5">
        <w:rPr>
          <w:rFonts w:ascii="Times New Roman CYR" w:hAnsi="Times New Roman CYR" w:cs="Times New Roman CYR"/>
          <w:i/>
          <w:iCs/>
          <w:sz w:val="28"/>
          <w:szCs w:val="28"/>
        </w:rPr>
        <w:t xml:space="preserve">являющихся </w:t>
      </w:r>
      <w:r w:rsidR="009467D5">
        <w:rPr>
          <w:rFonts w:ascii="Times New Roman CYR" w:hAnsi="Times New Roman CYR" w:cs="Times New Roman CYR"/>
          <w:i/>
          <w:iCs/>
          <w:sz w:val="28"/>
          <w:szCs w:val="28"/>
        </w:rPr>
        <w:t>представител</w:t>
      </w:r>
      <w:r w:rsidR="00674AC5">
        <w:rPr>
          <w:rFonts w:ascii="Times New Roman CYR" w:hAnsi="Times New Roman CYR" w:cs="Times New Roman CYR"/>
          <w:i/>
          <w:iCs/>
          <w:sz w:val="28"/>
          <w:szCs w:val="28"/>
        </w:rPr>
        <w:t>ями</w:t>
      </w:r>
      <w:r w:rsidR="009467D5">
        <w:rPr>
          <w:rFonts w:ascii="Times New Roman CYR" w:hAnsi="Times New Roman CYR" w:cs="Times New Roman CYR"/>
          <w:i/>
          <w:iCs/>
          <w:sz w:val="28"/>
          <w:szCs w:val="28"/>
        </w:rPr>
        <w:t xml:space="preserve"> работодателей</w:t>
      </w:r>
      <w:r w:rsidR="00D22B90">
        <w:rPr>
          <w:rFonts w:ascii="Times New Roman CYR" w:hAnsi="Times New Roman CYR" w:cs="Times New Roman CYR"/>
          <w:i/>
          <w:iCs/>
          <w:sz w:val="28"/>
          <w:szCs w:val="28"/>
        </w:rPr>
        <w:t xml:space="preserve"> Ростовской области</w:t>
      </w:r>
      <w:r w:rsidR="009467D5">
        <w:rPr>
          <w:rFonts w:ascii="Times New Roman CYR" w:hAnsi="Times New Roman CYR" w:cs="Times New Roman CYR"/>
          <w:i/>
          <w:iCs/>
          <w:sz w:val="28"/>
          <w:szCs w:val="28"/>
        </w:rPr>
        <w:t>. Сайт АНО ЮЦНОКПО</w:t>
      </w:r>
      <w:r w:rsidR="00F9600D">
        <w:rPr>
          <w:rFonts w:ascii="Times New Roman CYR" w:hAnsi="Times New Roman CYR" w:cs="Times New Roman CYR"/>
          <w:i/>
          <w:iCs/>
          <w:sz w:val="28"/>
          <w:szCs w:val="28"/>
        </w:rPr>
        <w:t>:</w:t>
      </w:r>
      <w:r w:rsidR="009467D5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hyperlink r:id="rId14" w:history="1">
        <w:r w:rsidR="009467D5" w:rsidRPr="004A02ED">
          <w:rPr>
            <w:rStyle w:val="a3"/>
            <w:rFonts w:ascii="Times New Roman CYR" w:hAnsi="Times New Roman CYR" w:cs="Times New Roman CYR"/>
            <w:i/>
            <w:iCs/>
            <w:sz w:val="28"/>
            <w:szCs w:val="28"/>
          </w:rPr>
          <w:t>https://vk.com/southpoa</w:t>
        </w:r>
      </w:hyperlink>
      <w:r w:rsidR="009467D5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14:paraId="5EFFD0F4" w14:textId="095B8E04" w:rsidR="002D6CF6" w:rsidRPr="008E5E38" w:rsidRDefault="002D6CF6" w:rsidP="002D6CF6">
      <w:pPr>
        <w:spacing w:after="240"/>
        <w:contextualSpacing/>
        <w:jc w:val="both"/>
        <w:rPr>
          <w:rFonts w:eastAsia="Calibri"/>
          <w:i/>
          <w:sz w:val="28"/>
          <w:szCs w:val="28"/>
        </w:rPr>
      </w:pPr>
      <w:r w:rsidRPr="002D6CF6">
        <w:rPr>
          <w:rFonts w:eastAsia="Calibri"/>
          <w:i/>
          <w:sz w:val="28"/>
          <w:szCs w:val="28"/>
        </w:rPr>
        <w:t xml:space="preserve">         </w:t>
      </w:r>
      <w:r w:rsidRPr="008E5E38">
        <w:rPr>
          <w:rFonts w:eastAsia="Calibri"/>
          <w:i/>
          <w:sz w:val="28"/>
          <w:szCs w:val="28"/>
        </w:rPr>
        <w:t>ГБПОУ РО     «Зерноградский педагогический колледж»   создан  в 1991 году – сначала как филиал Азовского музыкального педагогического училища (</w:t>
      </w:r>
      <w:r w:rsidRPr="008E5E38">
        <w:rPr>
          <w:rFonts w:eastAsia="Calibri"/>
          <w:i/>
          <w:color w:val="000000"/>
          <w:sz w:val="28"/>
          <w:szCs w:val="28"/>
          <w:shd w:val="clear" w:color="auto" w:fill="FFFFFF"/>
        </w:rPr>
        <w:t>приказ Министерства образования РСФСР №175 от 29.05.1991 г., </w:t>
      </w:r>
      <w:r w:rsidRPr="008E5E38">
        <w:rPr>
          <w:rFonts w:eastAsia="Calibri"/>
          <w:i/>
          <w:sz w:val="28"/>
          <w:szCs w:val="28"/>
        </w:rPr>
        <w:t xml:space="preserve">приказ Ростовского областного  управления народного  образования № 522 от 06.06.1991г.).  В 1995 году ему был придан статус «Зерноградское педагогическое училище», а в 2002 году училище было  переименовано  в «Зерноградский педагогический колледж».   </w:t>
      </w:r>
    </w:p>
    <w:p w14:paraId="2CBEEAF8" w14:textId="77777777" w:rsidR="00E15118" w:rsidRPr="008E5E38" w:rsidRDefault="00E15118" w:rsidP="002D6CF6">
      <w:pPr>
        <w:spacing w:after="240"/>
        <w:ind w:firstLine="697"/>
        <w:contextualSpacing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8E5E38">
        <w:rPr>
          <w:i/>
          <w:color w:val="000000"/>
          <w:sz w:val="28"/>
          <w:szCs w:val="28"/>
          <w:shd w:val="clear" w:color="auto" w:fill="FFFFFF"/>
        </w:rPr>
        <w:t xml:space="preserve">Зерноградский педагогический колледж реализует основные образовательные программы среднего профессионального образования, </w:t>
      </w:r>
      <w:r w:rsidRPr="008E5E38">
        <w:rPr>
          <w:i/>
          <w:color w:val="000000"/>
          <w:sz w:val="28"/>
          <w:szCs w:val="28"/>
          <w:shd w:val="clear" w:color="auto" w:fill="FFFFFF"/>
        </w:rPr>
        <w:lastRenderedPageBreak/>
        <w:t>обеспечивающие образовательные потребности личности и общества и готовит кадры для учреждений дошкольного и начального общего образования.</w:t>
      </w:r>
    </w:p>
    <w:p w14:paraId="1700141C" w14:textId="12C01CEE" w:rsidR="002D6CF6" w:rsidRPr="008E48DC" w:rsidRDefault="002D6CF6" w:rsidP="002D6CF6">
      <w:pPr>
        <w:spacing w:after="240"/>
        <w:ind w:firstLine="697"/>
        <w:contextualSpacing/>
        <w:jc w:val="both"/>
        <w:rPr>
          <w:rFonts w:eastAsia="Calibri"/>
          <w:i/>
          <w:color w:val="000000"/>
          <w:sz w:val="28"/>
          <w:szCs w:val="28"/>
          <w:shd w:val="clear" w:color="auto" w:fill="FFFFFF"/>
        </w:rPr>
      </w:pPr>
      <w:r w:rsidRPr="008E5E38">
        <w:rPr>
          <w:rFonts w:eastAsia="Calibri"/>
          <w:i/>
          <w:sz w:val="28"/>
          <w:szCs w:val="28"/>
        </w:rPr>
        <w:t>Всего за годы функционирования колледжем подготовлено 1807 учителей начальных классов, 166 учителей начальных классов компенсирующего и коррекционно-развивающего образования, 86 воспитателей детей дошкольного возраста. Гибкая система подготовки специалистов позволяет учитывать запросы образовательных учреждений – в р</w:t>
      </w:r>
      <w:r w:rsidR="003C0710" w:rsidRPr="008E5E38">
        <w:rPr>
          <w:rFonts w:eastAsia="Calibri"/>
          <w:i/>
          <w:sz w:val="28"/>
          <w:szCs w:val="28"/>
        </w:rPr>
        <w:t>амках образовательной программы начиная с 1995 г.</w:t>
      </w:r>
      <w:r w:rsidRPr="008E5E38">
        <w:rPr>
          <w:rFonts w:eastAsia="Calibri"/>
          <w:i/>
          <w:sz w:val="28"/>
          <w:szCs w:val="28"/>
        </w:rPr>
        <w:t xml:space="preserve"> были предусмотрены специализации (дополнительные подготовки) по английскому языку, музыке, логопедии, русскому языку.</w:t>
      </w:r>
      <w:r w:rsidR="00C10896" w:rsidRPr="008E5E38">
        <w:rPr>
          <w:rFonts w:eastAsia="Calibri"/>
          <w:i/>
          <w:sz w:val="28"/>
          <w:szCs w:val="28"/>
        </w:rPr>
        <w:t xml:space="preserve"> </w:t>
      </w:r>
      <w:proofErr w:type="gramStart"/>
      <w:r w:rsidR="00764016" w:rsidRPr="008E5E38">
        <w:rPr>
          <w:rFonts w:eastAsia="Calibri"/>
          <w:i/>
          <w:sz w:val="28"/>
          <w:szCs w:val="28"/>
        </w:rPr>
        <w:t>С</w:t>
      </w:r>
      <w:r w:rsidR="00764016" w:rsidRPr="008E48DC">
        <w:rPr>
          <w:rFonts w:eastAsia="Calibri"/>
          <w:i/>
          <w:sz w:val="28"/>
          <w:szCs w:val="28"/>
        </w:rPr>
        <w:t xml:space="preserve"> введением ФГОС СПО имеющаяся в колледже образовательная база, накопленный методический опыт, </w:t>
      </w:r>
      <w:r w:rsidR="00E324D2" w:rsidRPr="008E48DC">
        <w:rPr>
          <w:rFonts w:eastAsia="Calibri"/>
          <w:i/>
          <w:sz w:val="28"/>
          <w:szCs w:val="28"/>
        </w:rPr>
        <w:t>высокопрофессиональный кадровый потенциал, а также интересы обучающихся и запросы работодателей обусловили включение в образовательные программы дополнительны</w:t>
      </w:r>
      <w:r w:rsidR="00694793" w:rsidRPr="008E48DC">
        <w:rPr>
          <w:rFonts w:eastAsia="Calibri"/>
          <w:i/>
          <w:sz w:val="28"/>
          <w:szCs w:val="28"/>
        </w:rPr>
        <w:t>х</w:t>
      </w:r>
      <w:r w:rsidR="00E324D2" w:rsidRPr="008E48DC">
        <w:rPr>
          <w:rFonts w:eastAsia="Calibri"/>
          <w:i/>
          <w:sz w:val="28"/>
          <w:szCs w:val="28"/>
        </w:rPr>
        <w:t xml:space="preserve"> профессиональны</w:t>
      </w:r>
      <w:r w:rsidR="00694793" w:rsidRPr="008E48DC">
        <w:rPr>
          <w:rFonts w:eastAsia="Calibri"/>
          <w:i/>
          <w:sz w:val="28"/>
          <w:szCs w:val="28"/>
        </w:rPr>
        <w:t>х</w:t>
      </w:r>
      <w:r w:rsidR="00E324D2" w:rsidRPr="008E48DC">
        <w:rPr>
          <w:rFonts w:eastAsia="Calibri"/>
          <w:i/>
          <w:sz w:val="28"/>
          <w:szCs w:val="28"/>
        </w:rPr>
        <w:t xml:space="preserve"> модул</w:t>
      </w:r>
      <w:r w:rsidR="00694793" w:rsidRPr="008E48DC">
        <w:rPr>
          <w:rFonts w:eastAsia="Calibri"/>
          <w:i/>
          <w:sz w:val="28"/>
          <w:szCs w:val="28"/>
        </w:rPr>
        <w:t>ей</w:t>
      </w:r>
      <w:r w:rsidR="00C10896" w:rsidRPr="008E48DC">
        <w:rPr>
          <w:rFonts w:eastAsia="Calibri"/>
          <w:i/>
          <w:sz w:val="28"/>
          <w:szCs w:val="28"/>
        </w:rPr>
        <w:t xml:space="preserve">, что </w:t>
      </w:r>
      <w:r w:rsidR="003C0710" w:rsidRPr="008E48DC">
        <w:rPr>
          <w:rFonts w:eastAsia="Calibri"/>
          <w:i/>
          <w:sz w:val="28"/>
          <w:szCs w:val="28"/>
        </w:rPr>
        <w:t xml:space="preserve">способствовало </w:t>
      </w:r>
      <w:r w:rsidR="00C10896" w:rsidRPr="008E48DC">
        <w:rPr>
          <w:rFonts w:eastAsia="Calibri"/>
          <w:i/>
          <w:sz w:val="28"/>
          <w:szCs w:val="28"/>
        </w:rPr>
        <w:t>значительн</w:t>
      </w:r>
      <w:r w:rsidR="003C0710" w:rsidRPr="008E48DC">
        <w:rPr>
          <w:rFonts w:eastAsia="Calibri"/>
          <w:i/>
          <w:sz w:val="28"/>
          <w:szCs w:val="28"/>
        </w:rPr>
        <w:t>ому</w:t>
      </w:r>
      <w:r w:rsidR="00C10896" w:rsidRPr="008E48DC">
        <w:rPr>
          <w:rFonts w:eastAsia="Calibri"/>
          <w:i/>
          <w:sz w:val="28"/>
          <w:szCs w:val="28"/>
        </w:rPr>
        <w:t xml:space="preserve"> расшир</w:t>
      </w:r>
      <w:r w:rsidR="003C0710" w:rsidRPr="008E48DC">
        <w:rPr>
          <w:rFonts w:eastAsia="Calibri"/>
          <w:i/>
          <w:sz w:val="28"/>
          <w:szCs w:val="28"/>
        </w:rPr>
        <w:t>ению</w:t>
      </w:r>
      <w:r w:rsidR="00C10896" w:rsidRPr="008E48DC">
        <w:rPr>
          <w:rFonts w:eastAsia="Calibri"/>
          <w:i/>
          <w:sz w:val="28"/>
          <w:szCs w:val="28"/>
        </w:rPr>
        <w:t xml:space="preserve"> возможност</w:t>
      </w:r>
      <w:r w:rsidR="003C0710" w:rsidRPr="008E48DC">
        <w:rPr>
          <w:rFonts w:eastAsia="Calibri"/>
          <w:i/>
          <w:sz w:val="28"/>
          <w:szCs w:val="28"/>
        </w:rPr>
        <w:t>ей</w:t>
      </w:r>
      <w:r w:rsidR="00C10896" w:rsidRPr="008E48DC">
        <w:rPr>
          <w:rFonts w:eastAsia="Calibri"/>
          <w:i/>
          <w:sz w:val="28"/>
          <w:szCs w:val="28"/>
        </w:rPr>
        <w:t xml:space="preserve"> </w:t>
      </w:r>
      <w:r w:rsidR="004A5065" w:rsidRPr="008E48DC">
        <w:rPr>
          <w:rFonts w:eastAsia="Calibri"/>
          <w:i/>
          <w:sz w:val="28"/>
          <w:szCs w:val="28"/>
        </w:rPr>
        <w:t xml:space="preserve">для </w:t>
      </w:r>
      <w:r w:rsidR="00C10896" w:rsidRPr="008E48DC">
        <w:rPr>
          <w:rFonts w:eastAsia="Calibri"/>
          <w:i/>
          <w:sz w:val="28"/>
          <w:szCs w:val="28"/>
        </w:rPr>
        <w:t xml:space="preserve">самореализации, </w:t>
      </w:r>
      <w:r w:rsidR="00315D06" w:rsidRPr="008E48DC">
        <w:rPr>
          <w:rFonts w:eastAsia="Calibri"/>
          <w:i/>
          <w:sz w:val="28"/>
          <w:szCs w:val="28"/>
        </w:rPr>
        <w:t>повыш</w:t>
      </w:r>
      <w:r w:rsidR="000E2231" w:rsidRPr="008E48DC">
        <w:rPr>
          <w:rFonts w:eastAsia="Calibri"/>
          <w:i/>
          <w:sz w:val="28"/>
          <w:szCs w:val="28"/>
        </w:rPr>
        <w:t>ению</w:t>
      </w:r>
      <w:r w:rsidR="00315D06" w:rsidRPr="008E48DC">
        <w:rPr>
          <w:rFonts w:eastAsia="Calibri"/>
          <w:i/>
          <w:sz w:val="28"/>
          <w:szCs w:val="28"/>
        </w:rPr>
        <w:t xml:space="preserve"> </w:t>
      </w:r>
      <w:r w:rsidR="000E2231" w:rsidRPr="008E48DC">
        <w:rPr>
          <w:rFonts w:eastAsia="Calibri"/>
          <w:i/>
          <w:sz w:val="28"/>
          <w:szCs w:val="28"/>
        </w:rPr>
        <w:t>мобильности</w:t>
      </w:r>
      <w:r w:rsidR="00C10896" w:rsidRPr="008E48DC">
        <w:rPr>
          <w:rFonts w:eastAsia="Calibri"/>
          <w:i/>
          <w:sz w:val="28"/>
          <w:szCs w:val="28"/>
        </w:rPr>
        <w:t xml:space="preserve"> на рынке образовательных услуг, оптимизир</w:t>
      </w:r>
      <w:r w:rsidR="00DF20BE" w:rsidRPr="008E48DC">
        <w:rPr>
          <w:rFonts w:eastAsia="Calibri"/>
          <w:i/>
          <w:sz w:val="28"/>
          <w:szCs w:val="28"/>
        </w:rPr>
        <w:t>овало</w:t>
      </w:r>
      <w:r w:rsidR="00C10896" w:rsidRPr="008E48DC">
        <w:rPr>
          <w:rFonts w:eastAsia="Calibri"/>
          <w:i/>
          <w:sz w:val="28"/>
          <w:szCs w:val="28"/>
        </w:rPr>
        <w:t xml:space="preserve"> профилиров</w:t>
      </w:r>
      <w:r w:rsidR="004A5065" w:rsidRPr="008E48DC">
        <w:rPr>
          <w:rFonts w:eastAsia="Calibri"/>
          <w:i/>
          <w:sz w:val="28"/>
          <w:szCs w:val="28"/>
        </w:rPr>
        <w:t>а</w:t>
      </w:r>
      <w:r w:rsidR="00C10896" w:rsidRPr="008E48DC">
        <w:rPr>
          <w:rFonts w:eastAsia="Calibri"/>
          <w:i/>
          <w:sz w:val="28"/>
          <w:szCs w:val="28"/>
        </w:rPr>
        <w:t>ние дальнейше</w:t>
      </w:r>
      <w:r w:rsidR="003F00CD" w:rsidRPr="008E48DC">
        <w:rPr>
          <w:rFonts w:eastAsia="Calibri"/>
          <w:i/>
          <w:sz w:val="28"/>
          <w:szCs w:val="28"/>
        </w:rPr>
        <w:t>го</w:t>
      </w:r>
      <w:r w:rsidR="00C10896" w:rsidRPr="008E48DC">
        <w:rPr>
          <w:rFonts w:eastAsia="Calibri"/>
          <w:i/>
          <w:sz w:val="28"/>
          <w:szCs w:val="28"/>
        </w:rPr>
        <w:t xml:space="preserve"> образовани</w:t>
      </w:r>
      <w:r w:rsidR="003F00CD" w:rsidRPr="008E48DC">
        <w:rPr>
          <w:rFonts w:eastAsia="Calibri"/>
          <w:i/>
          <w:sz w:val="28"/>
          <w:szCs w:val="28"/>
        </w:rPr>
        <w:t xml:space="preserve">я </w:t>
      </w:r>
      <w:r w:rsidR="00C10896" w:rsidRPr="008E48DC">
        <w:rPr>
          <w:rFonts w:eastAsia="Calibri"/>
          <w:i/>
          <w:sz w:val="28"/>
          <w:szCs w:val="28"/>
        </w:rPr>
        <w:t>по программам высшей школы.</w:t>
      </w:r>
      <w:proofErr w:type="gramEnd"/>
      <w:r w:rsidR="003F00CD" w:rsidRPr="008E48DC">
        <w:rPr>
          <w:rFonts w:eastAsia="Calibri"/>
          <w:i/>
          <w:sz w:val="28"/>
          <w:szCs w:val="28"/>
        </w:rPr>
        <w:t xml:space="preserve"> Тесное взаимодействие с педагогическими вузами Рос</w:t>
      </w:r>
      <w:r w:rsidR="00013878" w:rsidRPr="008E48DC">
        <w:rPr>
          <w:rFonts w:eastAsia="Calibri"/>
          <w:i/>
          <w:sz w:val="28"/>
          <w:szCs w:val="28"/>
        </w:rPr>
        <w:t xml:space="preserve">товской области (ТГПИ, </w:t>
      </w:r>
      <w:r w:rsidR="003F00CD" w:rsidRPr="008E48DC">
        <w:rPr>
          <w:rFonts w:eastAsia="Calibri"/>
          <w:i/>
          <w:sz w:val="28"/>
          <w:szCs w:val="28"/>
        </w:rPr>
        <w:t xml:space="preserve"> ЮФУ) в рамках реал</w:t>
      </w:r>
      <w:r w:rsidR="004F2402" w:rsidRPr="008E48DC">
        <w:rPr>
          <w:rFonts w:eastAsia="Calibri"/>
          <w:i/>
          <w:sz w:val="28"/>
          <w:szCs w:val="28"/>
        </w:rPr>
        <w:t xml:space="preserve">изации непрерывного образования, постоянное заинтересованное сопровождение выпускников колледжа </w:t>
      </w:r>
      <w:r w:rsidR="00694793" w:rsidRPr="008E48DC">
        <w:rPr>
          <w:rFonts w:eastAsia="Calibri"/>
          <w:i/>
          <w:sz w:val="28"/>
          <w:szCs w:val="28"/>
        </w:rPr>
        <w:t xml:space="preserve">в процессе их вхождения в самостоятельную профессиональную деятельность способствует их прочному закреплению на рабочих местах. </w:t>
      </w:r>
      <w:r w:rsidR="00315D06" w:rsidRPr="008E48DC">
        <w:rPr>
          <w:rFonts w:eastAsia="Calibri"/>
          <w:i/>
          <w:sz w:val="28"/>
          <w:szCs w:val="28"/>
        </w:rPr>
        <w:t>Оптимально организованное образовательное пространство колледжа способствует формированию личностной, социальной активности выпускников, вкус</w:t>
      </w:r>
      <w:r w:rsidR="00085CD2" w:rsidRPr="008E48DC">
        <w:rPr>
          <w:rFonts w:eastAsia="Calibri"/>
          <w:i/>
          <w:sz w:val="28"/>
          <w:szCs w:val="28"/>
        </w:rPr>
        <w:t>а</w:t>
      </w:r>
      <w:r w:rsidR="00315D06" w:rsidRPr="008E48DC">
        <w:rPr>
          <w:rFonts w:eastAsia="Calibri"/>
          <w:i/>
          <w:sz w:val="28"/>
          <w:szCs w:val="28"/>
        </w:rPr>
        <w:t xml:space="preserve"> к постижению нового</w:t>
      </w:r>
      <w:r w:rsidR="00F15662" w:rsidRPr="008E48DC">
        <w:rPr>
          <w:rFonts w:eastAsia="Calibri"/>
          <w:i/>
          <w:sz w:val="28"/>
          <w:szCs w:val="28"/>
        </w:rPr>
        <w:t>, стремления</w:t>
      </w:r>
      <w:r w:rsidR="00E75483" w:rsidRPr="008E48DC">
        <w:rPr>
          <w:rFonts w:eastAsia="Calibri"/>
          <w:i/>
          <w:sz w:val="28"/>
          <w:szCs w:val="28"/>
        </w:rPr>
        <w:t xml:space="preserve"> к успех</w:t>
      </w:r>
      <w:proofErr w:type="gramStart"/>
      <w:r w:rsidR="00E75483" w:rsidRPr="008E48DC">
        <w:rPr>
          <w:rFonts w:eastAsia="Calibri"/>
          <w:i/>
          <w:sz w:val="28"/>
          <w:szCs w:val="28"/>
        </w:rPr>
        <w:t>у-</w:t>
      </w:r>
      <w:proofErr w:type="gramEnd"/>
      <w:r w:rsidR="00E75483" w:rsidRPr="008E48DC">
        <w:rPr>
          <w:rFonts w:eastAsia="Calibri"/>
          <w:i/>
          <w:sz w:val="28"/>
          <w:szCs w:val="28"/>
        </w:rPr>
        <w:t xml:space="preserve"> следствием являются многочисленные достижения работающих выпускников уже на первых ступенях профессиональной карьеры</w:t>
      </w:r>
      <w:r w:rsidR="00085CD2" w:rsidRPr="008E48DC">
        <w:rPr>
          <w:rFonts w:eastAsia="Calibri"/>
          <w:i/>
          <w:sz w:val="28"/>
          <w:szCs w:val="28"/>
        </w:rPr>
        <w:t>.</w:t>
      </w:r>
      <w:r w:rsidR="000B2E73" w:rsidRPr="008E48DC">
        <w:rPr>
          <w:rFonts w:eastAsia="Calibri"/>
          <w:i/>
          <w:sz w:val="28"/>
          <w:szCs w:val="28"/>
        </w:rPr>
        <w:t xml:space="preserve"> Успешному формированию предусмотренных ФГОС СПО компетенций существенно способствует  рациональная организация практического обучения</w:t>
      </w:r>
      <w:r w:rsidR="00875E42" w:rsidRPr="008E48DC">
        <w:rPr>
          <w:rFonts w:eastAsia="Calibri"/>
          <w:i/>
          <w:sz w:val="28"/>
          <w:szCs w:val="28"/>
        </w:rPr>
        <w:t xml:space="preserve">, в соответствии с разработанной в колледже моделью </w:t>
      </w:r>
      <w:r w:rsidR="00013878" w:rsidRPr="008E48DC">
        <w:rPr>
          <w:rFonts w:eastAsia="Calibri"/>
          <w:i/>
          <w:sz w:val="28"/>
          <w:szCs w:val="28"/>
        </w:rPr>
        <w:t>наставничества</w:t>
      </w:r>
      <w:r w:rsidR="00875E42" w:rsidRPr="008E48DC">
        <w:rPr>
          <w:rFonts w:eastAsia="Calibri"/>
          <w:i/>
          <w:sz w:val="28"/>
          <w:szCs w:val="28"/>
        </w:rPr>
        <w:t>, при</w:t>
      </w:r>
      <w:r w:rsidR="00E93797" w:rsidRPr="008E48DC">
        <w:rPr>
          <w:rFonts w:eastAsia="Calibri"/>
          <w:i/>
          <w:sz w:val="28"/>
          <w:szCs w:val="28"/>
        </w:rPr>
        <w:t xml:space="preserve"> </w:t>
      </w:r>
      <w:r w:rsidR="00875E42" w:rsidRPr="008E48DC">
        <w:rPr>
          <w:rFonts w:eastAsia="Calibri"/>
          <w:i/>
          <w:sz w:val="28"/>
          <w:szCs w:val="28"/>
        </w:rPr>
        <w:t xml:space="preserve">этом в подавляющем большинстве случаев </w:t>
      </w:r>
      <w:r w:rsidR="00013878" w:rsidRPr="008E48DC">
        <w:rPr>
          <w:rFonts w:eastAsia="Calibri"/>
          <w:i/>
          <w:sz w:val="28"/>
          <w:szCs w:val="28"/>
        </w:rPr>
        <w:t>наставниками</w:t>
      </w:r>
      <w:r w:rsidR="00875E42" w:rsidRPr="008E48DC">
        <w:rPr>
          <w:rFonts w:eastAsia="Calibri"/>
          <w:i/>
          <w:sz w:val="28"/>
          <w:szCs w:val="28"/>
        </w:rPr>
        <w:t xml:space="preserve"> </w:t>
      </w:r>
      <w:r w:rsidR="00F76B2A" w:rsidRPr="008E48DC">
        <w:rPr>
          <w:rFonts w:eastAsia="Calibri"/>
          <w:i/>
          <w:sz w:val="28"/>
          <w:szCs w:val="28"/>
        </w:rPr>
        <w:t>обучающихся</w:t>
      </w:r>
      <w:r w:rsidR="00875E42" w:rsidRPr="008E48DC">
        <w:rPr>
          <w:rFonts w:eastAsia="Calibri"/>
          <w:i/>
          <w:sz w:val="28"/>
          <w:szCs w:val="28"/>
        </w:rPr>
        <w:t xml:space="preserve"> являются выпускники колледжа</w:t>
      </w:r>
      <w:r w:rsidR="00E93797" w:rsidRPr="008E48DC">
        <w:rPr>
          <w:rFonts w:eastAsia="Calibri"/>
          <w:i/>
          <w:sz w:val="28"/>
          <w:szCs w:val="28"/>
        </w:rPr>
        <w:t xml:space="preserve">, поддерживающие традиции </w:t>
      </w:r>
      <w:r w:rsidR="00B00BF1" w:rsidRPr="008E48DC">
        <w:rPr>
          <w:rFonts w:eastAsia="Calibri"/>
          <w:i/>
          <w:sz w:val="28"/>
          <w:szCs w:val="28"/>
        </w:rPr>
        <w:t xml:space="preserve"> и требования, направленные на достижение </w:t>
      </w:r>
      <w:r w:rsidR="00F76B2A" w:rsidRPr="008E48DC">
        <w:rPr>
          <w:rFonts w:eastAsia="Calibri"/>
          <w:i/>
          <w:sz w:val="28"/>
          <w:szCs w:val="28"/>
        </w:rPr>
        <w:t xml:space="preserve">  </w:t>
      </w:r>
      <w:r w:rsidR="00C16F9B" w:rsidRPr="008E48DC">
        <w:rPr>
          <w:rFonts w:eastAsia="Calibri"/>
          <w:i/>
          <w:sz w:val="28"/>
          <w:szCs w:val="28"/>
        </w:rPr>
        <w:t xml:space="preserve">высоких </w:t>
      </w:r>
      <w:r w:rsidR="00F76B2A" w:rsidRPr="008E48DC">
        <w:rPr>
          <w:rFonts w:eastAsia="Calibri"/>
          <w:i/>
          <w:sz w:val="28"/>
          <w:szCs w:val="28"/>
        </w:rPr>
        <w:t>результатов.</w:t>
      </w:r>
      <w:r w:rsidR="004E53D5" w:rsidRPr="008E48DC">
        <w:rPr>
          <w:rFonts w:eastAsia="Calibri"/>
          <w:i/>
          <w:sz w:val="28"/>
          <w:szCs w:val="28"/>
        </w:rPr>
        <w:t xml:space="preserve"> Системная работа </w:t>
      </w:r>
      <w:r w:rsidR="00140F0B" w:rsidRPr="008E48DC">
        <w:rPr>
          <w:rFonts w:eastAsia="Calibri"/>
          <w:i/>
          <w:sz w:val="28"/>
          <w:szCs w:val="28"/>
        </w:rPr>
        <w:t>п</w:t>
      </w:r>
      <w:r w:rsidR="004E53D5" w:rsidRPr="008E48DC">
        <w:rPr>
          <w:rFonts w:eastAsia="Calibri"/>
          <w:i/>
          <w:sz w:val="28"/>
          <w:szCs w:val="28"/>
        </w:rPr>
        <w:t>о актуализации содержания образования,</w:t>
      </w:r>
      <w:r w:rsidR="00140F0B" w:rsidRPr="008E48DC">
        <w:rPr>
          <w:rFonts w:eastAsia="Calibri"/>
          <w:i/>
          <w:sz w:val="28"/>
          <w:szCs w:val="28"/>
        </w:rPr>
        <w:t xml:space="preserve"> </w:t>
      </w:r>
      <w:r w:rsidR="004E53D5" w:rsidRPr="008E48DC">
        <w:rPr>
          <w:rFonts w:eastAsia="Calibri"/>
          <w:i/>
          <w:sz w:val="28"/>
          <w:szCs w:val="28"/>
        </w:rPr>
        <w:t>освоение новых моделей обучения, совершенствование учебно-методического обеспечения</w:t>
      </w:r>
      <w:r w:rsidR="00140F0B" w:rsidRPr="008E48DC">
        <w:rPr>
          <w:rFonts w:eastAsia="Calibri"/>
          <w:i/>
          <w:sz w:val="28"/>
          <w:szCs w:val="28"/>
        </w:rPr>
        <w:t xml:space="preserve">, творческого потенциала педагогов, </w:t>
      </w:r>
      <w:r w:rsidR="00F049D8" w:rsidRPr="008E48DC">
        <w:rPr>
          <w:rFonts w:eastAsia="Calibri"/>
          <w:i/>
          <w:sz w:val="28"/>
          <w:szCs w:val="28"/>
        </w:rPr>
        <w:t>сотрудничес</w:t>
      </w:r>
      <w:r w:rsidR="00140F0B" w:rsidRPr="008E48DC">
        <w:rPr>
          <w:rFonts w:eastAsia="Calibri"/>
          <w:i/>
          <w:sz w:val="28"/>
          <w:szCs w:val="28"/>
        </w:rPr>
        <w:t xml:space="preserve">тво с </w:t>
      </w:r>
      <w:r w:rsidR="00F049D8" w:rsidRPr="008E48DC">
        <w:rPr>
          <w:rFonts w:eastAsia="Calibri"/>
          <w:i/>
          <w:sz w:val="28"/>
          <w:szCs w:val="28"/>
        </w:rPr>
        <w:t xml:space="preserve">образовательными </w:t>
      </w:r>
      <w:r w:rsidR="00140F0B" w:rsidRPr="008E48DC">
        <w:rPr>
          <w:rFonts w:eastAsia="Calibri"/>
          <w:i/>
          <w:sz w:val="28"/>
          <w:szCs w:val="28"/>
        </w:rPr>
        <w:t>организациями</w:t>
      </w:r>
      <w:r w:rsidR="00F049D8" w:rsidRPr="008E48DC">
        <w:rPr>
          <w:rFonts w:eastAsia="Calibri"/>
          <w:i/>
          <w:sz w:val="28"/>
          <w:szCs w:val="28"/>
        </w:rPr>
        <w:t xml:space="preserve"> в процессе </w:t>
      </w:r>
      <w:r w:rsidR="00B65E28" w:rsidRPr="008E48DC">
        <w:rPr>
          <w:rFonts w:eastAsia="Calibri"/>
          <w:i/>
          <w:sz w:val="28"/>
          <w:szCs w:val="28"/>
        </w:rPr>
        <w:t>разработки</w:t>
      </w:r>
      <w:r w:rsidR="00F049D8" w:rsidRPr="008E48DC">
        <w:rPr>
          <w:rFonts w:eastAsia="Calibri"/>
          <w:i/>
          <w:sz w:val="28"/>
          <w:szCs w:val="28"/>
        </w:rPr>
        <w:t xml:space="preserve"> совместных</w:t>
      </w:r>
      <w:r w:rsidR="006D617C" w:rsidRPr="008E48DC">
        <w:rPr>
          <w:rFonts w:eastAsia="Calibri"/>
          <w:i/>
          <w:sz w:val="28"/>
          <w:szCs w:val="28"/>
        </w:rPr>
        <w:t xml:space="preserve"> (сетевых)</w:t>
      </w:r>
      <w:r w:rsidR="00F049D8" w:rsidRPr="008E48DC">
        <w:rPr>
          <w:rFonts w:eastAsia="Calibri"/>
          <w:i/>
          <w:sz w:val="28"/>
          <w:szCs w:val="28"/>
        </w:rPr>
        <w:t xml:space="preserve"> </w:t>
      </w:r>
      <w:r w:rsidR="00B65E28" w:rsidRPr="008E48DC">
        <w:rPr>
          <w:rFonts w:eastAsia="Calibri"/>
          <w:i/>
          <w:sz w:val="28"/>
          <w:szCs w:val="28"/>
        </w:rPr>
        <w:t xml:space="preserve">проектов, проведения </w:t>
      </w:r>
      <w:r w:rsidR="00F049D8" w:rsidRPr="008E48DC">
        <w:rPr>
          <w:rFonts w:eastAsia="Calibri"/>
          <w:i/>
          <w:sz w:val="28"/>
          <w:szCs w:val="28"/>
        </w:rPr>
        <w:t>мероприятий</w:t>
      </w:r>
      <w:r w:rsidR="00B65E28" w:rsidRPr="008E48DC">
        <w:rPr>
          <w:rFonts w:eastAsia="Calibri"/>
          <w:i/>
          <w:sz w:val="28"/>
          <w:szCs w:val="28"/>
        </w:rPr>
        <w:t xml:space="preserve"> </w:t>
      </w:r>
      <w:r w:rsidR="00930188" w:rsidRPr="008E48DC">
        <w:rPr>
          <w:rFonts w:eastAsia="Calibri"/>
          <w:i/>
          <w:sz w:val="28"/>
          <w:szCs w:val="28"/>
        </w:rPr>
        <w:t xml:space="preserve"> по программам внеурочной</w:t>
      </w:r>
      <w:r w:rsidR="00B65E28" w:rsidRPr="008E48DC">
        <w:rPr>
          <w:rFonts w:eastAsia="Calibri"/>
          <w:i/>
          <w:sz w:val="28"/>
          <w:szCs w:val="28"/>
        </w:rPr>
        <w:t xml:space="preserve"> </w:t>
      </w:r>
      <w:r w:rsidR="00930188" w:rsidRPr="008E48DC">
        <w:rPr>
          <w:rFonts w:eastAsia="Calibri"/>
          <w:i/>
          <w:sz w:val="28"/>
          <w:szCs w:val="28"/>
        </w:rPr>
        <w:t>деятельности</w:t>
      </w:r>
      <w:r w:rsidR="00F049D8" w:rsidRPr="008E48DC">
        <w:rPr>
          <w:rFonts w:eastAsia="Calibri"/>
          <w:i/>
          <w:sz w:val="28"/>
          <w:szCs w:val="28"/>
        </w:rPr>
        <w:t>, конкурсов, мастер-классов</w:t>
      </w:r>
      <w:r w:rsidR="00140F0B" w:rsidRPr="008E48DC">
        <w:rPr>
          <w:rFonts w:eastAsia="Calibri"/>
          <w:i/>
          <w:sz w:val="28"/>
          <w:szCs w:val="28"/>
        </w:rPr>
        <w:t xml:space="preserve"> </w:t>
      </w:r>
      <w:r w:rsidR="00B65E28" w:rsidRPr="008E48DC">
        <w:rPr>
          <w:rFonts w:eastAsia="Calibri"/>
          <w:i/>
          <w:sz w:val="28"/>
          <w:szCs w:val="28"/>
        </w:rPr>
        <w:t xml:space="preserve"> - </w:t>
      </w:r>
      <w:r w:rsidR="00140F0B" w:rsidRPr="008E48DC">
        <w:rPr>
          <w:rFonts w:eastAsia="Calibri"/>
          <w:i/>
          <w:sz w:val="28"/>
          <w:szCs w:val="28"/>
        </w:rPr>
        <w:t>созда</w:t>
      </w:r>
      <w:r w:rsidR="00B65E28" w:rsidRPr="008E48DC">
        <w:rPr>
          <w:rFonts w:eastAsia="Calibri"/>
          <w:i/>
          <w:sz w:val="28"/>
          <w:szCs w:val="28"/>
        </w:rPr>
        <w:t>ют</w:t>
      </w:r>
      <w:r w:rsidR="00140F0B" w:rsidRPr="008E48DC">
        <w:rPr>
          <w:rFonts w:eastAsia="Calibri"/>
          <w:i/>
          <w:sz w:val="28"/>
          <w:szCs w:val="28"/>
        </w:rPr>
        <w:t xml:space="preserve"> услови</w:t>
      </w:r>
      <w:r w:rsidR="00B65E28" w:rsidRPr="008E48DC">
        <w:rPr>
          <w:rFonts w:eastAsia="Calibri"/>
          <w:i/>
          <w:sz w:val="28"/>
          <w:szCs w:val="28"/>
        </w:rPr>
        <w:t>я</w:t>
      </w:r>
      <w:r w:rsidR="00140F0B" w:rsidRPr="008E48DC">
        <w:rPr>
          <w:rFonts w:eastAsia="Calibri"/>
          <w:i/>
          <w:sz w:val="28"/>
          <w:szCs w:val="28"/>
        </w:rPr>
        <w:t xml:space="preserve"> для повышения мотивации учения, </w:t>
      </w:r>
      <w:r w:rsidR="001F5DB5">
        <w:rPr>
          <w:rFonts w:eastAsia="Calibri"/>
          <w:i/>
          <w:sz w:val="28"/>
          <w:szCs w:val="28"/>
        </w:rPr>
        <w:t xml:space="preserve"> </w:t>
      </w:r>
      <w:r w:rsidR="00140F0B" w:rsidRPr="008E48DC">
        <w:rPr>
          <w:rFonts w:eastAsia="Calibri"/>
          <w:i/>
          <w:sz w:val="28"/>
          <w:szCs w:val="28"/>
        </w:rPr>
        <w:t xml:space="preserve"> престижа профессии</w:t>
      </w:r>
      <w:r w:rsidR="00930188" w:rsidRPr="008E48DC">
        <w:rPr>
          <w:rFonts w:eastAsia="Calibri"/>
          <w:i/>
          <w:sz w:val="28"/>
          <w:szCs w:val="28"/>
        </w:rPr>
        <w:t>.</w:t>
      </w:r>
      <w:r w:rsidR="006D617C" w:rsidRPr="008E48DC">
        <w:rPr>
          <w:rFonts w:eastAsia="Calibri"/>
          <w:i/>
          <w:sz w:val="28"/>
          <w:szCs w:val="28"/>
        </w:rPr>
        <w:t xml:space="preserve"> </w:t>
      </w:r>
      <w:r w:rsidR="00930188" w:rsidRPr="008E48DC">
        <w:rPr>
          <w:rFonts w:eastAsia="Calibri"/>
          <w:i/>
          <w:sz w:val="28"/>
          <w:szCs w:val="28"/>
        </w:rPr>
        <w:t xml:space="preserve"> </w:t>
      </w:r>
    </w:p>
    <w:p w14:paraId="1CB91ADA" w14:textId="77777777" w:rsidR="008E5E38" w:rsidRDefault="008E5E38" w:rsidP="00354118">
      <w:pPr>
        <w:ind w:firstLine="697"/>
        <w:jc w:val="both"/>
        <w:rPr>
          <w:rFonts w:eastAsia="Calibri"/>
          <w:i/>
          <w:sz w:val="28"/>
          <w:szCs w:val="28"/>
          <w:lang w:eastAsia="en-US"/>
        </w:rPr>
      </w:pPr>
    </w:p>
    <w:p w14:paraId="0447D851" w14:textId="77777777" w:rsidR="008E5E38" w:rsidRDefault="008E5E38" w:rsidP="00354118">
      <w:pPr>
        <w:ind w:firstLine="697"/>
        <w:jc w:val="both"/>
        <w:rPr>
          <w:rFonts w:eastAsia="Calibri"/>
          <w:i/>
          <w:sz w:val="28"/>
          <w:szCs w:val="28"/>
          <w:lang w:eastAsia="en-US"/>
        </w:rPr>
      </w:pPr>
    </w:p>
    <w:p w14:paraId="53425AF7" w14:textId="77777777" w:rsidR="008E5E38" w:rsidRDefault="008E5E38" w:rsidP="00354118">
      <w:pPr>
        <w:ind w:firstLine="697"/>
        <w:jc w:val="both"/>
        <w:rPr>
          <w:rFonts w:eastAsia="Calibri"/>
          <w:i/>
          <w:sz w:val="28"/>
          <w:szCs w:val="28"/>
          <w:lang w:eastAsia="en-US"/>
        </w:rPr>
      </w:pPr>
    </w:p>
    <w:p w14:paraId="33A890C5" w14:textId="77777777" w:rsidR="008E5E38" w:rsidRDefault="008E5E38" w:rsidP="00354118">
      <w:pPr>
        <w:ind w:firstLine="697"/>
        <w:jc w:val="both"/>
        <w:rPr>
          <w:rFonts w:eastAsia="Calibri"/>
          <w:i/>
          <w:sz w:val="28"/>
          <w:szCs w:val="28"/>
          <w:lang w:eastAsia="en-US"/>
        </w:rPr>
      </w:pPr>
    </w:p>
    <w:p w14:paraId="64C6A3A4" w14:textId="77777777" w:rsidR="008E5E38" w:rsidRDefault="008E5E38" w:rsidP="00354118">
      <w:pPr>
        <w:ind w:firstLine="697"/>
        <w:jc w:val="both"/>
        <w:rPr>
          <w:rFonts w:eastAsia="Calibri"/>
          <w:i/>
          <w:sz w:val="28"/>
          <w:szCs w:val="28"/>
          <w:lang w:eastAsia="en-US"/>
        </w:rPr>
      </w:pPr>
    </w:p>
    <w:p w14:paraId="3380AEC2" w14:textId="77777777" w:rsidR="008E5E38" w:rsidRDefault="008E5E38" w:rsidP="00354118">
      <w:pPr>
        <w:ind w:firstLine="697"/>
        <w:jc w:val="both"/>
        <w:rPr>
          <w:rFonts w:eastAsia="Calibri"/>
          <w:i/>
          <w:sz w:val="28"/>
          <w:szCs w:val="28"/>
          <w:lang w:eastAsia="en-US"/>
        </w:rPr>
      </w:pPr>
    </w:p>
    <w:p w14:paraId="6ABD1CB2" w14:textId="77777777" w:rsidR="008E5E38" w:rsidRDefault="008E5E38" w:rsidP="00354118">
      <w:pPr>
        <w:ind w:firstLine="697"/>
        <w:jc w:val="both"/>
        <w:rPr>
          <w:rFonts w:eastAsia="Calibri"/>
          <w:i/>
          <w:sz w:val="28"/>
          <w:szCs w:val="28"/>
          <w:lang w:eastAsia="en-US"/>
        </w:rPr>
      </w:pPr>
    </w:p>
    <w:p w14:paraId="6900C8E6" w14:textId="71005DAE" w:rsidR="00354118" w:rsidRPr="008E5E38" w:rsidRDefault="002D6CF6" w:rsidP="00354118">
      <w:pPr>
        <w:ind w:firstLine="697"/>
        <w:jc w:val="both"/>
        <w:rPr>
          <w:rFonts w:eastAsia="Calibri"/>
          <w:i/>
          <w:sz w:val="28"/>
          <w:szCs w:val="28"/>
        </w:rPr>
      </w:pPr>
      <w:bookmarkStart w:id="1" w:name="_GoBack"/>
      <w:bookmarkEnd w:id="1"/>
      <w:r w:rsidRPr="008E5E38">
        <w:rPr>
          <w:rFonts w:eastAsia="Calibri"/>
          <w:i/>
          <w:sz w:val="28"/>
          <w:szCs w:val="28"/>
          <w:lang w:eastAsia="en-US"/>
        </w:rPr>
        <w:lastRenderedPageBreak/>
        <w:t xml:space="preserve"> </w:t>
      </w:r>
      <w:r w:rsidRPr="008E5E38">
        <w:rPr>
          <w:i/>
          <w:sz w:val="28"/>
          <w:szCs w:val="28"/>
        </w:rPr>
        <w:t xml:space="preserve">Тесное сотрудничество с управлениями (отделами) образования администраций Зерноградского, </w:t>
      </w:r>
      <w:proofErr w:type="spellStart"/>
      <w:r w:rsidRPr="008E5E38">
        <w:rPr>
          <w:i/>
          <w:sz w:val="28"/>
          <w:szCs w:val="28"/>
        </w:rPr>
        <w:t>Егорлыкского</w:t>
      </w:r>
      <w:proofErr w:type="spellEnd"/>
      <w:r w:rsidRPr="008E5E38">
        <w:rPr>
          <w:i/>
          <w:sz w:val="28"/>
          <w:szCs w:val="28"/>
        </w:rPr>
        <w:t xml:space="preserve">, </w:t>
      </w:r>
      <w:proofErr w:type="spellStart"/>
      <w:r w:rsidRPr="008E5E38">
        <w:rPr>
          <w:i/>
          <w:sz w:val="28"/>
          <w:szCs w:val="28"/>
        </w:rPr>
        <w:t>Весёловского</w:t>
      </w:r>
      <w:proofErr w:type="spellEnd"/>
      <w:r w:rsidRPr="008E5E38">
        <w:rPr>
          <w:i/>
          <w:sz w:val="28"/>
          <w:szCs w:val="28"/>
        </w:rPr>
        <w:t xml:space="preserve">, </w:t>
      </w:r>
      <w:proofErr w:type="spellStart"/>
      <w:r w:rsidRPr="008E5E38">
        <w:rPr>
          <w:i/>
          <w:sz w:val="28"/>
          <w:szCs w:val="28"/>
        </w:rPr>
        <w:t>Сальского</w:t>
      </w:r>
      <w:proofErr w:type="spellEnd"/>
      <w:r w:rsidRPr="008E5E38">
        <w:rPr>
          <w:i/>
          <w:sz w:val="28"/>
          <w:szCs w:val="28"/>
        </w:rPr>
        <w:t xml:space="preserve">, Песчанокопского, </w:t>
      </w:r>
      <w:proofErr w:type="spellStart"/>
      <w:r w:rsidRPr="008E5E38">
        <w:rPr>
          <w:i/>
          <w:sz w:val="28"/>
          <w:szCs w:val="28"/>
        </w:rPr>
        <w:t>Кагальницкого</w:t>
      </w:r>
      <w:proofErr w:type="spellEnd"/>
      <w:r w:rsidRPr="008E5E38">
        <w:rPr>
          <w:i/>
          <w:sz w:val="28"/>
          <w:szCs w:val="28"/>
        </w:rPr>
        <w:t xml:space="preserve"> районов, комплекс мероприятий по ранней профессиональной ориентации, проводимых колледжем, позволяет заранее планировать трудоустройство выпускников школ с высокой мотивацией к педагогической деятельности.</w:t>
      </w:r>
    </w:p>
    <w:p w14:paraId="72AB8B0C" w14:textId="6F2294F3" w:rsidR="00F9600D" w:rsidRDefault="002D6CF6" w:rsidP="008E5E38">
      <w:pPr>
        <w:spacing w:line="276" w:lineRule="auto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E5E38">
        <w:rPr>
          <w:i/>
          <w:sz w:val="28"/>
          <w:szCs w:val="28"/>
        </w:rPr>
        <w:t xml:space="preserve"> </w:t>
      </w:r>
      <w:r w:rsidR="00F9600D" w:rsidRPr="008E5E38">
        <w:rPr>
          <w:rFonts w:ascii="Times New Roman CYR" w:hAnsi="Times New Roman CYR" w:cs="Times New Roman CYR"/>
          <w:i/>
          <w:iCs/>
          <w:sz w:val="28"/>
          <w:szCs w:val="28"/>
        </w:rPr>
        <w:t xml:space="preserve">Сайт </w:t>
      </w:r>
      <w:r w:rsidR="00B0777B" w:rsidRPr="008E5E38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proofErr w:type="spellStart"/>
      <w:r w:rsidR="00B0777B" w:rsidRPr="008E5E38">
        <w:rPr>
          <w:rFonts w:ascii="Times New Roman CYR" w:hAnsi="Times New Roman CYR" w:cs="Times New Roman CYR"/>
          <w:i/>
          <w:iCs/>
          <w:sz w:val="28"/>
          <w:szCs w:val="28"/>
        </w:rPr>
        <w:t>ЗернПК</w:t>
      </w:r>
      <w:proofErr w:type="spellEnd"/>
      <w:proofErr w:type="gramStart"/>
      <w:r w:rsidR="00B0777B" w:rsidRPr="008E5E38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="00F9600D" w:rsidRPr="008E5E38">
        <w:rPr>
          <w:rFonts w:ascii="Times New Roman CYR" w:hAnsi="Times New Roman CYR" w:cs="Times New Roman CYR"/>
          <w:i/>
          <w:iCs/>
          <w:sz w:val="28"/>
          <w:szCs w:val="28"/>
        </w:rPr>
        <w:t>:</w:t>
      </w:r>
      <w:proofErr w:type="gramEnd"/>
      <w:r w:rsidR="00F9600D" w:rsidRPr="008E5E38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="00B0777B" w:rsidRPr="008E5E38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hyperlink r:id="rId15" w:history="1"/>
      <w:r w:rsidR="00B0777B" w:rsidRPr="008E5E38">
        <w:rPr>
          <w:rStyle w:val="a3"/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hyperlink r:id="rId16" w:tgtFrame="_blank" w:history="1">
        <w:r w:rsidR="00B0777B" w:rsidRPr="008E5E38">
          <w:rPr>
            <w:rStyle w:val="a3"/>
            <w:rFonts w:ascii="Arial" w:hAnsi="Arial" w:cs="Arial"/>
            <w:color w:val="137405"/>
            <w:sz w:val="21"/>
            <w:szCs w:val="21"/>
            <w:u w:val="none"/>
            <w:shd w:val="clear" w:color="auto" w:fill="FFFFFF"/>
          </w:rPr>
          <w:t>zernpc.ru</w:t>
        </w:r>
      </w:hyperlink>
      <w:r w:rsidR="00F9600D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38"/>
        <w:gridCol w:w="3238"/>
        <w:gridCol w:w="3555"/>
      </w:tblGrid>
      <w:tr w:rsidR="0021537C" w:rsidRPr="0021537C" w14:paraId="33EFFA0C" w14:textId="77777777" w:rsidTr="00F9600D">
        <w:trPr>
          <w:jc w:val="center"/>
        </w:trPr>
        <w:tc>
          <w:tcPr>
            <w:tcW w:w="3238" w:type="dxa"/>
            <w:shd w:val="clear" w:color="auto" w:fill="auto"/>
            <w:vAlign w:val="center"/>
          </w:tcPr>
          <w:p w14:paraId="3DF5A19B" w14:textId="5450DCED" w:rsidR="002927C8" w:rsidRPr="0021537C" w:rsidRDefault="00930EB3" w:rsidP="001725A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 </w:t>
            </w:r>
            <w:r w:rsidR="002927C8" w:rsidRPr="0021537C">
              <w:rPr>
                <w:sz w:val="28"/>
                <w:szCs w:val="28"/>
              </w:rPr>
              <w:t>Директор</w:t>
            </w:r>
          </w:p>
        </w:tc>
        <w:tc>
          <w:tcPr>
            <w:tcW w:w="3238" w:type="dxa"/>
            <w:shd w:val="clear" w:color="auto" w:fill="auto"/>
            <w:vAlign w:val="center"/>
          </w:tcPr>
          <w:p w14:paraId="134597AB" w14:textId="384A6E46" w:rsidR="002927C8" w:rsidRPr="0021537C" w:rsidRDefault="002927C8" w:rsidP="0021537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14:paraId="6FD84539" w14:textId="77777777" w:rsidR="002927C8" w:rsidRPr="0021537C" w:rsidRDefault="002927C8" w:rsidP="002927C8">
            <w:pPr>
              <w:rPr>
                <w:sz w:val="28"/>
                <w:szCs w:val="28"/>
              </w:rPr>
            </w:pPr>
          </w:p>
          <w:p w14:paraId="56E48E32" w14:textId="77777777" w:rsidR="002927C8" w:rsidRPr="0021537C" w:rsidRDefault="002927C8" w:rsidP="002927C8">
            <w:pPr>
              <w:rPr>
                <w:sz w:val="28"/>
                <w:szCs w:val="28"/>
              </w:rPr>
            </w:pPr>
          </w:p>
          <w:p w14:paraId="193002FC" w14:textId="77777777" w:rsidR="002927C8" w:rsidRPr="0021537C" w:rsidRDefault="002927C8" w:rsidP="0021537C">
            <w:pPr>
              <w:jc w:val="center"/>
              <w:rPr>
                <w:sz w:val="28"/>
                <w:szCs w:val="28"/>
              </w:rPr>
            </w:pPr>
            <w:proofErr w:type="spellStart"/>
            <w:r w:rsidRPr="0021537C">
              <w:rPr>
                <w:sz w:val="28"/>
                <w:szCs w:val="28"/>
              </w:rPr>
              <w:t>Громовенко</w:t>
            </w:r>
            <w:proofErr w:type="spellEnd"/>
            <w:r w:rsidRPr="0021537C">
              <w:rPr>
                <w:sz w:val="28"/>
                <w:szCs w:val="28"/>
              </w:rPr>
              <w:t xml:space="preserve"> А.В.</w:t>
            </w:r>
          </w:p>
          <w:p w14:paraId="61EF49D2" w14:textId="77777777" w:rsidR="002927C8" w:rsidRPr="0021537C" w:rsidRDefault="002927C8" w:rsidP="0021537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</w:p>
        </w:tc>
      </w:tr>
    </w:tbl>
    <w:p w14:paraId="77F624F4" w14:textId="77777777" w:rsidR="00D76819" w:rsidRDefault="00D76819" w:rsidP="00D76819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Исп. Тараненко Наталья Юрьевна</w:t>
      </w:r>
    </w:p>
    <w:p w14:paraId="38F4A272" w14:textId="216C581C" w:rsidR="00FC4FA2" w:rsidRDefault="00D76819" w:rsidP="00D76819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Тел. +7 (928) 6103613</w:t>
      </w:r>
    </w:p>
    <w:p w14:paraId="547CF2B4" w14:textId="5B377935" w:rsidR="009467D5" w:rsidRDefault="004D1BC6" w:rsidP="00D76819">
      <w:pPr>
        <w:pStyle w:val="a9"/>
        <w:shd w:val="clear" w:color="auto" w:fill="FFFFFF"/>
        <w:spacing w:before="0" w:beforeAutospacing="0" w:after="0" w:afterAutospacing="0"/>
      </w:pPr>
      <w:hyperlink r:id="rId17" w:history="1">
        <w:r w:rsidR="009467D5" w:rsidRPr="004A02ED">
          <w:rPr>
            <w:rStyle w:val="a3"/>
          </w:rPr>
          <w:t>ntaranenko@southpoa.ru</w:t>
        </w:r>
      </w:hyperlink>
      <w:r w:rsidR="009467D5">
        <w:t xml:space="preserve"> </w:t>
      </w:r>
    </w:p>
    <w:sectPr w:rsidR="009467D5" w:rsidSect="00D7681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037C5" w14:textId="77777777" w:rsidR="004D1BC6" w:rsidRDefault="004D1BC6" w:rsidP="000B1689">
      <w:r>
        <w:separator/>
      </w:r>
    </w:p>
  </w:endnote>
  <w:endnote w:type="continuationSeparator" w:id="0">
    <w:p w14:paraId="1EFCEBB5" w14:textId="77777777" w:rsidR="004D1BC6" w:rsidRDefault="004D1BC6" w:rsidP="000B1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7E26E" w14:textId="77777777" w:rsidR="004D1BC6" w:rsidRDefault="004D1BC6" w:rsidP="000B1689">
      <w:r>
        <w:separator/>
      </w:r>
    </w:p>
  </w:footnote>
  <w:footnote w:type="continuationSeparator" w:id="0">
    <w:p w14:paraId="50241715" w14:textId="77777777" w:rsidR="004D1BC6" w:rsidRDefault="004D1BC6" w:rsidP="000B1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B039C"/>
    <w:multiLevelType w:val="multilevel"/>
    <w:tmpl w:val="EC30A72E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2AC"/>
    <w:rsid w:val="00013878"/>
    <w:rsid w:val="00051924"/>
    <w:rsid w:val="00072A9E"/>
    <w:rsid w:val="00085CD2"/>
    <w:rsid w:val="000B1689"/>
    <w:rsid w:val="000B2E73"/>
    <w:rsid w:val="000E2231"/>
    <w:rsid w:val="00106F25"/>
    <w:rsid w:val="00140F0B"/>
    <w:rsid w:val="001725A0"/>
    <w:rsid w:val="00196A02"/>
    <w:rsid w:val="001F5DB5"/>
    <w:rsid w:val="00213BDE"/>
    <w:rsid w:val="0021537C"/>
    <w:rsid w:val="00281139"/>
    <w:rsid w:val="002927C8"/>
    <w:rsid w:val="002D603B"/>
    <w:rsid w:val="002D6CF6"/>
    <w:rsid w:val="00315D06"/>
    <w:rsid w:val="00354118"/>
    <w:rsid w:val="00360A5F"/>
    <w:rsid w:val="003A4E0B"/>
    <w:rsid w:val="003B15A5"/>
    <w:rsid w:val="003B46E3"/>
    <w:rsid w:val="003C0710"/>
    <w:rsid w:val="003F00CD"/>
    <w:rsid w:val="004528F7"/>
    <w:rsid w:val="004922AC"/>
    <w:rsid w:val="004A5065"/>
    <w:rsid w:val="004D1BC6"/>
    <w:rsid w:val="004D7E2F"/>
    <w:rsid w:val="004E53D5"/>
    <w:rsid w:val="004F2402"/>
    <w:rsid w:val="005679A7"/>
    <w:rsid w:val="0060795A"/>
    <w:rsid w:val="0063521E"/>
    <w:rsid w:val="00636487"/>
    <w:rsid w:val="00674AC5"/>
    <w:rsid w:val="00685AD4"/>
    <w:rsid w:val="00694793"/>
    <w:rsid w:val="006A6956"/>
    <w:rsid w:val="006D0122"/>
    <w:rsid w:val="006D617C"/>
    <w:rsid w:val="00746E00"/>
    <w:rsid w:val="00764016"/>
    <w:rsid w:val="00780C16"/>
    <w:rsid w:val="00875E42"/>
    <w:rsid w:val="008E48DC"/>
    <w:rsid w:val="008E5E38"/>
    <w:rsid w:val="00930188"/>
    <w:rsid w:val="00930EB3"/>
    <w:rsid w:val="009467D5"/>
    <w:rsid w:val="009D4016"/>
    <w:rsid w:val="00AB49EB"/>
    <w:rsid w:val="00B00BF1"/>
    <w:rsid w:val="00B03DAC"/>
    <w:rsid w:val="00B0777B"/>
    <w:rsid w:val="00B65E28"/>
    <w:rsid w:val="00C10896"/>
    <w:rsid w:val="00C16F9B"/>
    <w:rsid w:val="00C26D0F"/>
    <w:rsid w:val="00C66412"/>
    <w:rsid w:val="00CB31E5"/>
    <w:rsid w:val="00CD5C01"/>
    <w:rsid w:val="00D02D54"/>
    <w:rsid w:val="00D22B90"/>
    <w:rsid w:val="00D76819"/>
    <w:rsid w:val="00DB558A"/>
    <w:rsid w:val="00DF20BE"/>
    <w:rsid w:val="00E15118"/>
    <w:rsid w:val="00E30BF2"/>
    <w:rsid w:val="00E324D2"/>
    <w:rsid w:val="00E33029"/>
    <w:rsid w:val="00E75483"/>
    <w:rsid w:val="00E80A20"/>
    <w:rsid w:val="00E91AC9"/>
    <w:rsid w:val="00E93797"/>
    <w:rsid w:val="00EB60E1"/>
    <w:rsid w:val="00F049D8"/>
    <w:rsid w:val="00F15662"/>
    <w:rsid w:val="00F704F9"/>
    <w:rsid w:val="00F76B2A"/>
    <w:rsid w:val="00F8751E"/>
    <w:rsid w:val="00F9600D"/>
    <w:rsid w:val="00FA6589"/>
    <w:rsid w:val="00FC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F28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922A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22AC"/>
    <w:pPr>
      <w:spacing w:line="360" w:lineRule="auto"/>
      <w:ind w:left="720" w:firstLine="397"/>
      <w:contextualSpacing/>
      <w:jc w:val="both"/>
    </w:pPr>
    <w:rPr>
      <w:sz w:val="28"/>
    </w:rPr>
  </w:style>
  <w:style w:type="paragraph" w:styleId="a5">
    <w:name w:val="footnote text"/>
    <w:basedOn w:val="a"/>
    <w:link w:val="a6"/>
    <w:uiPriority w:val="99"/>
    <w:semiHidden/>
    <w:unhideWhenUsed/>
    <w:rsid w:val="000B168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0B1689"/>
    <w:rPr>
      <w:rFonts w:ascii="Times New Roman" w:eastAsia="Times New Roman" w:hAnsi="Times New Roman"/>
    </w:rPr>
  </w:style>
  <w:style w:type="character" w:styleId="a7">
    <w:name w:val="footnote reference"/>
    <w:uiPriority w:val="99"/>
    <w:semiHidden/>
    <w:unhideWhenUsed/>
    <w:rsid w:val="000B1689"/>
    <w:rPr>
      <w:vertAlign w:val="superscript"/>
    </w:rPr>
  </w:style>
  <w:style w:type="character" w:customStyle="1" w:styleId="1">
    <w:name w:val="Неразрешенное упоминание1"/>
    <w:uiPriority w:val="99"/>
    <w:semiHidden/>
    <w:unhideWhenUsed/>
    <w:rsid w:val="00D02D54"/>
    <w:rPr>
      <w:color w:val="808080"/>
      <w:shd w:val="clear" w:color="auto" w:fill="E6E6E6"/>
    </w:rPr>
  </w:style>
  <w:style w:type="table" w:styleId="a8">
    <w:name w:val="Table Grid"/>
    <w:basedOn w:val="a1"/>
    <w:uiPriority w:val="59"/>
    <w:rsid w:val="002927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D7681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528F7"/>
  </w:style>
  <w:style w:type="paragraph" w:customStyle="1" w:styleId="Style8">
    <w:name w:val="Style8"/>
    <w:basedOn w:val="a"/>
    <w:uiPriority w:val="99"/>
    <w:rsid w:val="004528F7"/>
    <w:pPr>
      <w:widowControl w:val="0"/>
      <w:autoSpaceDE w:val="0"/>
      <w:autoSpaceDN w:val="0"/>
      <w:adjustRightInd w:val="0"/>
      <w:spacing w:line="323" w:lineRule="exact"/>
      <w:ind w:firstLine="535"/>
    </w:pPr>
    <w:rPr>
      <w:rFonts w:ascii="Microsoft Sans Serif" w:hAnsi="Microsoft Sans Serif" w:cs="Microsoft Sans Serif"/>
    </w:rPr>
  </w:style>
  <w:style w:type="paragraph" w:customStyle="1" w:styleId="aa">
    <w:name w:val="Знак Знак Знак Знак"/>
    <w:basedOn w:val="a"/>
    <w:semiHidden/>
    <w:rsid w:val="00780C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F9600D"/>
    <w:rPr>
      <w:color w:val="808080"/>
      <w:shd w:val="clear" w:color="auto" w:fill="E6E6E6"/>
    </w:rPr>
  </w:style>
  <w:style w:type="paragraph" w:styleId="ab">
    <w:name w:val="No Spacing"/>
    <w:uiPriority w:val="1"/>
    <w:qFormat/>
    <w:rsid w:val="00CD5C0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922A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22AC"/>
    <w:pPr>
      <w:spacing w:line="360" w:lineRule="auto"/>
      <w:ind w:left="720" w:firstLine="397"/>
      <w:contextualSpacing/>
      <w:jc w:val="both"/>
    </w:pPr>
    <w:rPr>
      <w:sz w:val="28"/>
    </w:rPr>
  </w:style>
  <w:style w:type="paragraph" w:styleId="a5">
    <w:name w:val="footnote text"/>
    <w:basedOn w:val="a"/>
    <w:link w:val="a6"/>
    <w:uiPriority w:val="99"/>
    <w:semiHidden/>
    <w:unhideWhenUsed/>
    <w:rsid w:val="000B168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0B1689"/>
    <w:rPr>
      <w:rFonts w:ascii="Times New Roman" w:eastAsia="Times New Roman" w:hAnsi="Times New Roman"/>
    </w:rPr>
  </w:style>
  <w:style w:type="character" w:styleId="a7">
    <w:name w:val="footnote reference"/>
    <w:uiPriority w:val="99"/>
    <w:semiHidden/>
    <w:unhideWhenUsed/>
    <w:rsid w:val="000B1689"/>
    <w:rPr>
      <w:vertAlign w:val="superscript"/>
    </w:rPr>
  </w:style>
  <w:style w:type="character" w:customStyle="1" w:styleId="1">
    <w:name w:val="Неразрешенное упоминание1"/>
    <w:uiPriority w:val="99"/>
    <w:semiHidden/>
    <w:unhideWhenUsed/>
    <w:rsid w:val="00D02D54"/>
    <w:rPr>
      <w:color w:val="808080"/>
      <w:shd w:val="clear" w:color="auto" w:fill="E6E6E6"/>
    </w:rPr>
  </w:style>
  <w:style w:type="table" w:styleId="a8">
    <w:name w:val="Table Grid"/>
    <w:basedOn w:val="a1"/>
    <w:uiPriority w:val="59"/>
    <w:rsid w:val="002927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D7681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528F7"/>
  </w:style>
  <w:style w:type="paragraph" w:customStyle="1" w:styleId="Style8">
    <w:name w:val="Style8"/>
    <w:basedOn w:val="a"/>
    <w:uiPriority w:val="99"/>
    <w:rsid w:val="004528F7"/>
    <w:pPr>
      <w:widowControl w:val="0"/>
      <w:autoSpaceDE w:val="0"/>
      <w:autoSpaceDN w:val="0"/>
      <w:adjustRightInd w:val="0"/>
      <w:spacing w:line="323" w:lineRule="exact"/>
      <w:ind w:firstLine="535"/>
    </w:pPr>
    <w:rPr>
      <w:rFonts w:ascii="Microsoft Sans Serif" w:hAnsi="Microsoft Sans Serif" w:cs="Microsoft Sans Serif"/>
    </w:rPr>
  </w:style>
  <w:style w:type="paragraph" w:customStyle="1" w:styleId="aa">
    <w:name w:val="Знак Знак Знак Знак"/>
    <w:basedOn w:val="a"/>
    <w:semiHidden/>
    <w:rsid w:val="00780C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F9600D"/>
    <w:rPr>
      <w:color w:val="808080"/>
      <w:shd w:val="clear" w:color="auto" w:fill="E6E6E6"/>
    </w:rPr>
  </w:style>
  <w:style w:type="paragraph" w:styleId="ab">
    <w:name w:val="No Spacing"/>
    <w:uiPriority w:val="1"/>
    <w:qFormat/>
    <w:rsid w:val="00CD5C0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rro.ru/index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ccredpoa.ru/accreditators/index/view/id/51" TargetMode="External"/><Relationship Id="rId17" Type="http://schemas.openxmlformats.org/officeDocument/2006/relationships/hyperlink" Target="mailto:ntaranenko@southpo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ernpc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southpoa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kcxt.ru/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vk.com/southpo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24675-0E1F-43DC-81E3-22C255FC8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8253</CharactersWithSpaces>
  <SharedDoc>false</SharedDoc>
  <HLinks>
    <vt:vector size="6" baseType="variant">
      <vt:variant>
        <vt:i4>5570660</vt:i4>
      </vt:variant>
      <vt:variant>
        <vt:i4>0</vt:i4>
      </vt:variant>
      <vt:variant>
        <vt:i4>0</vt:i4>
      </vt:variant>
      <vt:variant>
        <vt:i4>5</vt:i4>
      </vt:variant>
      <vt:variant>
        <vt:lpwstr>mailto:info@southpoa.ru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2018-05-23T04:36:00Z</cp:lastPrinted>
  <dcterms:created xsi:type="dcterms:W3CDTF">2018-06-01T13:03:00Z</dcterms:created>
  <dcterms:modified xsi:type="dcterms:W3CDTF">2018-06-01T13:03:00Z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-157448952</vt:i4>
  </property>
  <property fmtid="{D5CDD505-2E9C-101B-9397-08002B2CF9AE}" pid="3" name="_NewReviewCycle">
    <vt:lpwstr/>
  </property>
  <property fmtid="{D5CDD505-2E9C-101B-9397-08002B2CF9AE}" pid="4" name="_EmailSubject">
    <vt:lpwstr>КСХТ  пресс-релиз </vt:lpwstr>
  </property>
  <property fmtid="{D5CDD505-2E9C-101B-9397-08002B2CF9AE}" pid="5" name="_AuthorEmail">
    <vt:lpwstr>agromovenko@southpoa.ru</vt:lpwstr>
  </property>
  <property fmtid="{D5CDD505-2E9C-101B-9397-08002B2CF9AE}" pid="6" name="_AuthorEmailDisplayName">
    <vt:lpwstr>Alexander Gromovenko</vt:lpwstr>
  </property>
  <property fmtid="{D5CDD505-2E9C-101B-9397-08002B2CF9AE}" pid="7" name="_PreviousAdHocReviewCycleID">
    <vt:i4>1554359481</vt:i4>
  </property>
  <property fmtid="{D5CDD505-2E9C-101B-9397-08002B2CF9AE}" pid="8" name="_ReviewingToolsShownOnce">
    <vt:lpwstr/>
  </property>
</Properties>
</file>